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0D75" w:rsidRDefault="00680D75" w:rsidP="00680D75">
      <w:pPr>
        <w:spacing w:after="0" w:line="240" w:lineRule="auto"/>
        <w:ind w:right="566"/>
        <w:jc w:val="center"/>
        <w:rPr>
          <w:rFonts w:ascii="Calibri" w:hAnsi="Calibri" w:cs="Times New Roman"/>
          <w:b/>
          <w:sz w:val="40"/>
          <w:szCs w:val="40"/>
          <w:lang w:val="en-GB" w:eastAsia="de-DE"/>
        </w:rPr>
      </w:pPr>
    </w:p>
    <w:p w:rsidR="00680D75" w:rsidRPr="00680D75" w:rsidRDefault="003034A6" w:rsidP="00680D75">
      <w:pPr>
        <w:spacing w:after="0" w:line="240" w:lineRule="auto"/>
        <w:ind w:right="566"/>
        <w:jc w:val="center"/>
        <w:rPr>
          <w:rFonts w:ascii="Calibri" w:hAnsi="Calibri" w:cs="Times New Roman"/>
          <w:b/>
          <w:sz w:val="40"/>
          <w:szCs w:val="40"/>
          <w:lang w:val="en-GB" w:eastAsia="de-DE"/>
        </w:rPr>
      </w:pPr>
      <w:r>
        <w:rPr>
          <w:rFonts w:ascii="Calibri" w:hAnsi="Calibri" w:cs="Times New Roman"/>
          <w:b/>
          <w:sz w:val="40"/>
          <w:szCs w:val="40"/>
          <w:lang w:val="en-GB" w:eastAsia="de-DE"/>
        </w:rPr>
        <w:t>2018</w:t>
      </w:r>
      <w:r w:rsidR="00680D75" w:rsidRPr="00680D75">
        <w:rPr>
          <w:rFonts w:ascii="Calibri" w:hAnsi="Calibri" w:cs="Times New Roman"/>
          <w:b/>
          <w:sz w:val="40"/>
          <w:szCs w:val="40"/>
          <w:lang w:val="en-GB" w:eastAsia="de-DE"/>
        </w:rPr>
        <w:t xml:space="preserve"> </w:t>
      </w:r>
      <w:r w:rsidR="006C01C6">
        <w:rPr>
          <w:rFonts w:ascii="Calibri" w:hAnsi="Calibri" w:cs="Times New Roman"/>
          <w:b/>
          <w:sz w:val="40"/>
          <w:szCs w:val="40"/>
          <w:lang w:val="en-GB" w:eastAsia="de-DE"/>
        </w:rPr>
        <w:t>Helmholtz</w:t>
      </w:r>
      <w:r>
        <w:rPr>
          <w:rFonts w:ascii="Calibri" w:hAnsi="Calibri" w:cs="Times New Roman"/>
          <w:b/>
          <w:sz w:val="40"/>
          <w:szCs w:val="40"/>
          <w:lang w:val="en-GB" w:eastAsia="de-DE"/>
        </w:rPr>
        <w:t xml:space="preserve"> – OCPC – Program</w:t>
      </w:r>
      <w:r w:rsidR="00680D75" w:rsidRPr="00680D75">
        <w:rPr>
          <w:rFonts w:ascii="Calibri" w:hAnsi="Calibri" w:cs="Times New Roman"/>
          <w:b/>
          <w:sz w:val="40"/>
          <w:szCs w:val="40"/>
          <w:lang w:val="en-GB" w:eastAsia="de-DE"/>
        </w:rPr>
        <w:t xml:space="preserve"> </w:t>
      </w:r>
    </w:p>
    <w:p w:rsidR="00680D75" w:rsidRPr="00680D75" w:rsidRDefault="00680D75" w:rsidP="00680D75">
      <w:pPr>
        <w:spacing w:after="0" w:line="240" w:lineRule="auto"/>
        <w:ind w:right="566"/>
        <w:jc w:val="center"/>
        <w:rPr>
          <w:rFonts w:ascii="Calibri" w:hAnsi="Calibri" w:cs="Times New Roman"/>
          <w:b/>
          <w:sz w:val="32"/>
          <w:szCs w:val="32"/>
          <w:lang w:val="en-GB" w:eastAsia="de-DE"/>
        </w:rPr>
      </w:pPr>
      <w:proofErr w:type="gramStart"/>
      <w:r w:rsidRPr="00680D75">
        <w:rPr>
          <w:rFonts w:ascii="Calibri" w:hAnsi="Calibri" w:cs="Times New Roman"/>
          <w:b/>
          <w:sz w:val="32"/>
          <w:szCs w:val="32"/>
          <w:lang w:val="en-GB" w:eastAsia="de-DE"/>
        </w:rPr>
        <w:t>for</w:t>
      </w:r>
      <w:proofErr w:type="gramEnd"/>
      <w:r w:rsidRPr="00680D75">
        <w:rPr>
          <w:rFonts w:ascii="Calibri" w:hAnsi="Calibri" w:cs="Times New Roman"/>
          <w:b/>
          <w:sz w:val="32"/>
          <w:szCs w:val="32"/>
          <w:lang w:val="en-GB" w:eastAsia="de-DE"/>
        </w:rPr>
        <w:t xml:space="preserve"> the involvement of postdocs in bilateral collaboration projects </w:t>
      </w:r>
    </w:p>
    <w:p w:rsidR="00680D75" w:rsidRPr="00680D75" w:rsidRDefault="00680D75" w:rsidP="00680D75">
      <w:pPr>
        <w:spacing w:after="0" w:line="240" w:lineRule="auto"/>
        <w:jc w:val="center"/>
        <w:rPr>
          <w:rFonts w:ascii="Calibri" w:hAnsi="Calibri" w:cs="Times New Roman"/>
          <w:sz w:val="12"/>
          <w:szCs w:val="20"/>
          <w:lang w:val="en-GB" w:eastAsia="de-DE"/>
        </w:rPr>
      </w:pPr>
    </w:p>
    <w:p w:rsidR="00680D75" w:rsidRPr="00680D75" w:rsidRDefault="00680D75" w:rsidP="00680D75">
      <w:pPr>
        <w:widowControl w:val="0"/>
        <w:spacing w:after="0" w:line="240" w:lineRule="auto"/>
        <w:outlineLvl w:val="1"/>
        <w:rPr>
          <w:rFonts w:ascii="Calibri" w:hAnsi="Calibri" w:cs="Times New Roman"/>
          <w:b/>
          <w:noProof/>
          <w:sz w:val="24"/>
          <w:szCs w:val="24"/>
          <w:u w:val="single"/>
          <w:lang w:val="en-GB" w:eastAsia="de-DE"/>
        </w:rPr>
      </w:pPr>
    </w:p>
    <w:p w:rsidR="00680D75" w:rsidRPr="00680D75" w:rsidRDefault="00680D75" w:rsidP="00680D75">
      <w:pPr>
        <w:widowControl w:val="0"/>
        <w:spacing w:after="0" w:line="240" w:lineRule="auto"/>
        <w:outlineLvl w:val="1"/>
        <w:rPr>
          <w:rFonts w:ascii="Calibri" w:hAnsi="Calibri" w:cs="Times New Roman"/>
          <w:b/>
          <w:noProof/>
          <w:sz w:val="24"/>
          <w:szCs w:val="24"/>
          <w:u w:val="single"/>
          <w:lang w:val="en-GB" w:eastAsia="de-DE"/>
        </w:rPr>
      </w:pPr>
      <w:r w:rsidRPr="00680D75">
        <w:rPr>
          <w:rFonts w:ascii="Calibri" w:hAnsi="Calibri" w:cs="Times New Roman"/>
          <w:b/>
          <w:noProof/>
          <w:sz w:val="24"/>
          <w:szCs w:val="24"/>
          <w:u w:val="single"/>
          <w:lang w:val="en-GB" w:eastAsia="de-DE"/>
        </w:rPr>
        <w:t>PART A</w:t>
      </w:r>
    </w:p>
    <w:p w:rsidR="00680D75" w:rsidRPr="00680D75" w:rsidRDefault="00680D75" w:rsidP="00680D75">
      <w:pPr>
        <w:spacing w:after="80" w:line="240" w:lineRule="auto"/>
        <w:jc w:val="both"/>
        <w:rPr>
          <w:rFonts w:ascii="Arial" w:hAnsi="Arial" w:cs="Times New Roman"/>
          <w:sz w:val="20"/>
          <w:szCs w:val="20"/>
          <w:lang w:val="en-GB" w:eastAsia="de-DE"/>
        </w:rPr>
      </w:pPr>
    </w:p>
    <w:p w:rsidR="00680D75" w:rsidRPr="00680D75" w:rsidRDefault="00E757E2" w:rsidP="00680D75">
      <w:pPr>
        <w:widowControl w:val="0"/>
        <w:spacing w:after="0" w:line="240" w:lineRule="auto"/>
        <w:outlineLvl w:val="1"/>
        <w:rPr>
          <w:rFonts w:ascii="Calibri" w:hAnsi="Calibri" w:cs="Times New Roman"/>
          <w:noProof/>
          <w:sz w:val="24"/>
          <w:szCs w:val="24"/>
          <w:lang w:val="en-GB" w:eastAsia="de-DE"/>
        </w:rPr>
      </w:pPr>
      <w:r>
        <w:rPr>
          <w:rFonts w:ascii="Calibri" w:hAnsi="Calibri" w:cs="Times New Roman"/>
          <w:b/>
          <w:noProof/>
          <w:sz w:val="24"/>
          <w:szCs w:val="24"/>
          <w:lang w:val="en-GB" w:eastAsia="de-DE"/>
        </w:rPr>
        <w:t xml:space="preserve">Title of the project: </w:t>
      </w:r>
      <w:r w:rsidR="00134249" w:rsidRPr="00134249">
        <w:rPr>
          <w:rFonts w:ascii="Calibri" w:hAnsi="Calibri" w:cs="Times New Roman"/>
          <w:noProof/>
          <w:sz w:val="24"/>
          <w:szCs w:val="24"/>
          <w:lang w:val="en-GB" w:eastAsia="de-DE"/>
        </w:rPr>
        <w:t>Evaluation of Mortality Effects of Air Pollution Multipollutant Mixtures</w:t>
      </w:r>
    </w:p>
    <w:p w:rsidR="00680D75" w:rsidRPr="00680D75" w:rsidRDefault="00680D75" w:rsidP="00680D75">
      <w:pPr>
        <w:widowControl w:val="0"/>
        <w:spacing w:after="0" w:line="240" w:lineRule="auto"/>
        <w:outlineLvl w:val="1"/>
        <w:rPr>
          <w:rFonts w:ascii="Calibri" w:hAnsi="Calibri" w:cs="Times New Roman"/>
          <w:b/>
          <w:noProof/>
          <w:sz w:val="24"/>
          <w:szCs w:val="24"/>
          <w:lang w:val="en-US" w:eastAsia="de-DE"/>
        </w:rPr>
      </w:pPr>
    </w:p>
    <w:p w:rsidR="00680D75" w:rsidRPr="00134249" w:rsidRDefault="006C01C6" w:rsidP="00680D75">
      <w:pPr>
        <w:widowControl w:val="0"/>
        <w:spacing w:after="0" w:line="240" w:lineRule="auto"/>
        <w:outlineLvl w:val="1"/>
        <w:rPr>
          <w:rFonts w:ascii="Calibri" w:hAnsi="Calibri" w:cs="Times New Roman"/>
          <w:noProof/>
          <w:sz w:val="24"/>
          <w:szCs w:val="24"/>
          <w:lang w:val="en-US" w:eastAsia="de-DE"/>
        </w:rPr>
      </w:pPr>
      <w:r w:rsidRPr="00134249">
        <w:rPr>
          <w:rFonts w:ascii="Calibri" w:hAnsi="Calibri" w:cs="Times New Roman"/>
          <w:b/>
          <w:noProof/>
          <w:sz w:val="24"/>
          <w:szCs w:val="24"/>
          <w:lang w:val="en-US" w:eastAsia="de-DE"/>
        </w:rPr>
        <w:t xml:space="preserve">Helmholtz Centre and </w:t>
      </w:r>
      <w:r w:rsidR="00680D75" w:rsidRPr="00134249">
        <w:rPr>
          <w:rFonts w:ascii="Calibri" w:hAnsi="Calibri" w:cs="Times New Roman"/>
          <w:b/>
          <w:noProof/>
          <w:sz w:val="24"/>
          <w:szCs w:val="24"/>
          <w:lang w:val="en-US" w:eastAsia="de-DE"/>
        </w:rPr>
        <w:t>institute:</w:t>
      </w:r>
      <w:r w:rsidR="00134249" w:rsidRPr="00134249">
        <w:rPr>
          <w:rFonts w:ascii="Calibri" w:hAnsi="Calibri" w:cs="Times New Roman"/>
          <w:b/>
          <w:noProof/>
          <w:sz w:val="24"/>
          <w:szCs w:val="24"/>
          <w:lang w:val="en-US" w:eastAsia="de-DE"/>
        </w:rPr>
        <w:t xml:space="preserve"> </w:t>
      </w:r>
      <w:r w:rsidR="00134249" w:rsidRPr="00134249">
        <w:rPr>
          <w:rFonts w:ascii="Calibri" w:hAnsi="Calibri" w:cs="Times New Roman"/>
          <w:noProof/>
          <w:sz w:val="24"/>
          <w:szCs w:val="24"/>
          <w:lang w:val="en-US" w:eastAsia="de-DE"/>
        </w:rPr>
        <w:t>Helmholtz Zentrum München, Institute of Epidemiology</w:t>
      </w:r>
    </w:p>
    <w:p w:rsidR="00680D75" w:rsidRPr="00134249" w:rsidRDefault="00680D75" w:rsidP="00680D75">
      <w:pPr>
        <w:spacing w:after="0" w:line="240" w:lineRule="auto"/>
        <w:rPr>
          <w:rFonts w:ascii="Calibri" w:hAnsi="Calibri" w:cs="Times New Roman"/>
          <w:sz w:val="24"/>
          <w:szCs w:val="24"/>
          <w:lang w:val="en-US" w:eastAsia="de-DE"/>
        </w:rPr>
      </w:pPr>
    </w:p>
    <w:p w:rsidR="00680D75" w:rsidRPr="00680D75" w:rsidRDefault="00680D75" w:rsidP="00680D75">
      <w:pPr>
        <w:keepNext/>
        <w:spacing w:after="0" w:line="240" w:lineRule="auto"/>
        <w:outlineLvl w:val="2"/>
        <w:rPr>
          <w:rFonts w:ascii="Calibri" w:hAnsi="Calibri" w:cs="Times New Roman"/>
          <w:b/>
          <w:sz w:val="24"/>
          <w:szCs w:val="24"/>
          <w:lang w:val="en-GB" w:eastAsia="de-DE"/>
        </w:rPr>
      </w:pPr>
      <w:r w:rsidRPr="00680D75">
        <w:rPr>
          <w:rFonts w:ascii="Calibri" w:hAnsi="Calibri" w:cs="Times New Roman"/>
          <w:b/>
          <w:sz w:val="24"/>
          <w:szCs w:val="24"/>
          <w:lang w:val="en-GB" w:eastAsia="de-DE"/>
        </w:rPr>
        <w:t>Project leader:</w:t>
      </w:r>
      <w:r w:rsidR="00E757E2">
        <w:rPr>
          <w:rFonts w:ascii="Calibri" w:hAnsi="Calibri" w:cs="Times New Roman"/>
          <w:b/>
          <w:sz w:val="24"/>
          <w:szCs w:val="24"/>
          <w:lang w:val="en-GB" w:eastAsia="de-DE"/>
        </w:rPr>
        <w:t xml:space="preserve"> </w:t>
      </w:r>
      <w:proofErr w:type="spellStart"/>
      <w:r w:rsidR="00134249" w:rsidRPr="00134249">
        <w:rPr>
          <w:rFonts w:ascii="Calibri" w:hAnsi="Calibri" w:cs="Times New Roman"/>
          <w:sz w:val="24"/>
          <w:szCs w:val="24"/>
          <w:lang w:val="en-GB" w:eastAsia="de-DE"/>
        </w:rPr>
        <w:t>Dr.</w:t>
      </w:r>
      <w:proofErr w:type="spellEnd"/>
      <w:r w:rsidR="00134249">
        <w:rPr>
          <w:rFonts w:ascii="Calibri" w:hAnsi="Calibri" w:cs="Times New Roman"/>
          <w:b/>
          <w:sz w:val="24"/>
          <w:szCs w:val="24"/>
          <w:lang w:val="en-GB" w:eastAsia="de-DE"/>
        </w:rPr>
        <w:t xml:space="preserve"> </w:t>
      </w:r>
      <w:r w:rsidR="00134249" w:rsidRPr="00134249">
        <w:rPr>
          <w:rFonts w:ascii="Calibri" w:hAnsi="Calibri" w:cs="Times New Roman"/>
          <w:sz w:val="24"/>
          <w:szCs w:val="24"/>
          <w:lang w:val="en-GB" w:eastAsia="zh-CN"/>
        </w:rPr>
        <w:t>Alexandra Schneider</w:t>
      </w:r>
    </w:p>
    <w:p w:rsidR="00680D75" w:rsidRPr="00680D75" w:rsidRDefault="00680D75" w:rsidP="00680D75">
      <w:pPr>
        <w:keepNext/>
        <w:spacing w:after="0" w:line="240" w:lineRule="auto"/>
        <w:outlineLvl w:val="2"/>
        <w:rPr>
          <w:rFonts w:ascii="Calibri" w:hAnsi="Calibri" w:cs="Times New Roman"/>
          <w:sz w:val="24"/>
          <w:szCs w:val="24"/>
          <w:lang w:val="en-GB" w:eastAsia="de-DE"/>
        </w:rPr>
      </w:pPr>
      <w:r w:rsidRPr="00680D75">
        <w:rPr>
          <w:rFonts w:ascii="Calibri" w:hAnsi="Calibri" w:cs="Times New Roman"/>
          <w:sz w:val="24"/>
          <w:szCs w:val="24"/>
          <w:lang w:val="en-GB" w:eastAsia="de-DE"/>
        </w:rPr>
        <w:tab/>
      </w:r>
    </w:p>
    <w:p w:rsidR="00680D75" w:rsidRPr="00680D75" w:rsidRDefault="00680D75" w:rsidP="00680D75">
      <w:pPr>
        <w:keepNext/>
        <w:spacing w:after="0" w:line="240" w:lineRule="auto"/>
        <w:outlineLvl w:val="2"/>
        <w:rPr>
          <w:rFonts w:ascii="Calibri" w:hAnsi="Calibri" w:cs="Times New Roman"/>
          <w:sz w:val="24"/>
          <w:szCs w:val="24"/>
          <w:lang w:val="en-GB" w:eastAsia="de-DE"/>
        </w:rPr>
      </w:pPr>
      <w:r w:rsidRPr="00680D75">
        <w:rPr>
          <w:rFonts w:ascii="Calibri" w:hAnsi="Calibri" w:cs="Times New Roman"/>
          <w:b/>
          <w:sz w:val="24"/>
          <w:szCs w:val="24"/>
          <w:lang w:val="en-US" w:eastAsia="de-DE"/>
        </w:rPr>
        <w:t>Web-address</w:t>
      </w:r>
      <w:r w:rsidRPr="00680D75">
        <w:rPr>
          <w:rFonts w:ascii="Calibri" w:hAnsi="Calibri" w:cs="Times New Roman"/>
          <w:b/>
          <w:sz w:val="24"/>
          <w:szCs w:val="24"/>
          <w:lang w:val="en-GB" w:eastAsia="de-DE"/>
        </w:rPr>
        <w:t>:</w:t>
      </w:r>
      <w:r w:rsidRPr="00680D75">
        <w:rPr>
          <w:rFonts w:ascii="Calibri" w:hAnsi="Calibri" w:cs="Times New Roman"/>
          <w:sz w:val="24"/>
          <w:szCs w:val="24"/>
          <w:lang w:val="en-GB" w:eastAsia="de-DE"/>
        </w:rPr>
        <w:tab/>
      </w:r>
      <w:r w:rsidR="00134249">
        <w:rPr>
          <w:rFonts w:ascii="Calibri" w:hAnsi="Calibri" w:cs="Times New Roman"/>
          <w:sz w:val="24"/>
          <w:szCs w:val="24"/>
          <w:lang w:val="en-GB" w:eastAsia="de-DE"/>
        </w:rPr>
        <w:t xml:space="preserve"> </w:t>
      </w:r>
      <w:hyperlink r:id="rId9" w:history="1">
        <w:r w:rsidR="00E757E2" w:rsidRPr="007D2965">
          <w:rPr>
            <w:rStyle w:val="Hyperlink"/>
            <w:rFonts w:ascii="Calibri" w:hAnsi="Calibri" w:cs="Times New Roman"/>
            <w:sz w:val="24"/>
            <w:szCs w:val="24"/>
            <w:lang w:val="en-GB" w:eastAsia="de-DE"/>
          </w:rPr>
          <w:t>https://www.helmholtz-muenchen.de/epi/research/research-groups/environmental-risks/objectives/index.html</w:t>
        </w:r>
      </w:hyperlink>
      <w:r w:rsidR="00E757E2">
        <w:rPr>
          <w:rFonts w:ascii="Calibri" w:hAnsi="Calibri" w:cs="Times New Roman"/>
          <w:sz w:val="24"/>
          <w:szCs w:val="24"/>
          <w:lang w:val="en-GB" w:eastAsia="de-DE"/>
        </w:rPr>
        <w:t xml:space="preserve"> </w:t>
      </w:r>
    </w:p>
    <w:p w:rsidR="00680D75" w:rsidRPr="00680D75" w:rsidRDefault="00680D75" w:rsidP="00680D75">
      <w:pPr>
        <w:spacing w:after="0" w:line="240" w:lineRule="auto"/>
        <w:jc w:val="both"/>
        <w:rPr>
          <w:rFonts w:ascii="Calibri" w:hAnsi="Calibri" w:cs="Times New Roman"/>
          <w:sz w:val="24"/>
          <w:szCs w:val="24"/>
          <w:lang w:val="en-GB" w:eastAsia="de-DE"/>
        </w:rPr>
      </w:pPr>
    </w:p>
    <w:p w:rsidR="00680D75" w:rsidRDefault="00680D75" w:rsidP="00680D75">
      <w:pPr>
        <w:tabs>
          <w:tab w:val="left" w:pos="-709"/>
          <w:tab w:val="left" w:pos="10134"/>
        </w:tabs>
        <w:spacing w:after="0" w:line="240" w:lineRule="auto"/>
        <w:rPr>
          <w:rFonts w:ascii="Calibri" w:hAnsi="Calibri" w:cs="Times New Roman"/>
          <w:b/>
          <w:sz w:val="24"/>
          <w:szCs w:val="24"/>
          <w:lang w:val="en-GB" w:eastAsia="de-DE"/>
        </w:rPr>
      </w:pPr>
      <w:r w:rsidRPr="00680D75">
        <w:rPr>
          <w:rFonts w:ascii="Calibri" w:hAnsi="Calibri" w:cs="Times New Roman"/>
          <w:b/>
          <w:sz w:val="24"/>
          <w:szCs w:val="24"/>
          <w:lang w:val="en-GB" w:eastAsia="de-DE"/>
        </w:rPr>
        <w:t xml:space="preserve">Description of the project </w:t>
      </w:r>
      <w:r w:rsidRPr="00680D75">
        <w:rPr>
          <w:rFonts w:ascii="Calibri" w:hAnsi="Calibri" w:cs="Times New Roman"/>
          <w:sz w:val="24"/>
          <w:szCs w:val="24"/>
          <w:lang w:val="en-GB" w:eastAsia="de-DE"/>
        </w:rPr>
        <w:t>(max. 1 page)</w:t>
      </w:r>
      <w:r w:rsidRPr="00680D75">
        <w:rPr>
          <w:rFonts w:ascii="Calibri" w:hAnsi="Calibri" w:cs="Times New Roman"/>
          <w:b/>
          <w:sz w:val="24"/>
          <w:szCs w:val="24"/>
          <w:lang w:val="en-GB" w:eastAsia="de-DE"/>
        </w:rPr>
        <w:t>:</w:t>
      </w:r>
    </w:p>
    <w:p w:rsidR="00134249" w:rsidRDefault="00134249" w:rsidP="00680D75">
      <w:pPr>
        <w:tabs>
          <w:tab w:val="left" w:pos="-709"/>
          <w:tab w:val="left" w:pos="10134"/>
        </w:tabs>
        <w:spacing w:after="0" w:line="240" w:lineRule="auto"/>
        <w:rPr>
          <w:rFonts w:ascii="Calibri" w:hAnsi="Calibri" w:cs="Times New Roman"/>
          <w:b/>
          <w:sz w:val="24"/>
          <w:szCs w:val="24"/>
          <w:lang w:val="en-GB" w:eastAsia="de-DE"/>
        </w:rPr>
      </w:pPr>
    </w:p>
    <w:p w:rsidR="00134249" w:rsidRDefault="00134249" w:rsidP="00134249">
      <w:pPr>
        <w:tabs>
          <w:tab w:val="left" w:pos="-709"/>
          <w:tab w:val="left" w:pos="10134"/>
        </w:tabs>
        <w:spacing w:after="0" w:line="240" w:lineRule="auto"/>
        <w:rPr>
          <w:rFonts w:ascii="Calibri" w:hAnsi="Calibri" w:cs="Times New Roman"/>
          <w:sz w:val="24"/>
          <w:szCs w:val="24"/>
          <w:lang w:val="en-GB" w:eastAsia="de-DE"/>
        </w:rPr>
      </w:pPr>
      <w:r w:rsidRPr="00134249">
        <w:rPr>
          <w:rFonts w:ascii="Calibri" w:hAnsi="Calibri" w:cs="Times New Roman"/>
          <w:sz w:val="24"/>
          <w:szCs w:val="24"/>
          <w:lang w:val="en-GB" w:eastAsia="de-DE"/>
        </w:rPr>
        <w:t>Epidemiological studies of the health effects of air pollution have largely focused on estimating the associations between single pollutants and health outcomes. However, the air we breathe is a complex mixture of particulate and gaseous pollutants that come from different emission sources or atmospheric conditions. For single-pollutant models, it is not clear if an observed association reflects the effect of the analy</w:t>
      </w:r>
      <w:r w:rsidR="00E757E2">
        <w:rPr>
          <w:rFonts w:ascii="Calibri" w:hAnsi="Calibri" w:cs="Times New Roman"/>
          <w:sz w:val="24"/>
          <w:szCs w:val="24"/>
          <w:lang w:val="en-GB" w:eastAsia="de-DE"/>
        </w:rPr>
        <w:t>s</w:t>
      </w:r>
      <w:r w:rsidRPr="00134249">
        <w:rPr>
          <w:rFonts w:ascii="Calibri" w:hAnsi="Calibri" w:cs="Times New Roman"/>
          <w:sz w:val="24"/>
          <w:szCs w:val="24"/>
          <w:lang w:val="en-GB" w:eastAsia="de-DE"/>
        </w:rPr>
        <w:t>ed air pollutant or if it acts as a surrogate for a combination of pollutants originating from the same sources. It also may reflect other frequently unmeasured pollutants. Unravelling the cumulative health effects of air pollution mixtures or simultaneous effects of pollutants (multipollutant approach) has become a growing research focus.</w:t>
      </w:r>
    </w:p>
    <w:p w:rsidR="00134249" w:rsidRPr="00134249" w:rsidRDefault="00134249" w:rsidP="00134249">
      <w:pPr>
        <w:tabs>
          <w:tab w:val="left" w:pos="-709"/>
          <w:tab w:val="left" w:pos="10134"/>
        </w:tabs>
        <w:spacing w:after="0" w:line="240" w:lineRule="auto"/>
        <w:rPr>
          <w:rFonts w:ascii="Calibri" w:hAnsi="Calibri" w:cs="Times New Roman"/>
          <w:sz w:val="24"/>
          <w:szCs w:val="24"/>
          <w:lang w:val="en-GB" w:eastAsia="de-DE"/>
        </w:rPr>
      </w:pPr>
    </w:p>
    <w:p w:rsidR="00134249" w:rsidRDefault="00134249" w:rsidP="00134249">
      <w:pPr>
        <w:tabs>
          <w:tab w:val="left" w:pos="-709"/>
          <w:tab w:val="left" w:pos="10134"/>
        </w:tabs>
        <w:spacing w:after="0" w:line="240" w:lineRule="auto"/>
        <w:rPr>
          <w:rFonts w:ascii="Calibri" w:hAnsi="Calibri" w:cs="Times New Roman"/>
          <w:sz w:val="24"/>
          <w:szCs w:val="24"/>
          <w:lang w:val="en-GB" w:eastAsia="de-DE"/>
        </w:rPr>
      </w:pPr>
      <w:r w:rsidRPr="00134249">
        <w:rPr>
          <w:rFonts w:ascii="Calibri" w:hAnsi="Calibri" w:cs="Times New Roman"/>
          <w:sz w:val="24"/>
          <w:szCs w:val="24"/>
          <w:lang w:val="en-GB" w:eastAsia="de-DE"/>
        </w:rPr>
        <w:t xml:space="preserve">Conventional statistical methods are inadequate for addressing the cumulative health effects of multiple air pollutants. Traditionally, </w:t>
      </w:r>
      <w:proofErr w:type="spellStart"/>
      <w:r w:rsidRPr="00134249">
        <w:rPr>
          <w:rFonts w:ascii="Calibri" w:hAnsi="Calibri" w:cs="Times New Roman"/>
          <w:sz w:val="24"/>
          <w:szCs w:val="24"/>
          <w:lang w:val="en-GB" w:eastAsia="de-DE"/>
        </w:rPr>
        <w:t>copollutant</w:t>
      </w:r>
      <w:proofErr w:type="spellEnd"/>
      <w:r w:rsidRPr="00134249">
        <w:rPr>
          <w:rFonts w:ascii="Calibri" w:hAnsi="Calibri" w:cs="Times New Roman"/>
          <w:sz w:val="24"/>
          <w:szCs w:val="24"/>
          <w:lang w:val="en-GB" w:eastAsia="de-DE"/>
        </w:rPr>
        <w:t xml:space="preserve"> models have been widely used to examine the role of a single pollutant in the air mixture after adjusting for other measured </w:t>
      </w:r>
      <w:proofErr w:type="spellStart"/>
      <w:r w:rsidRPr="00134249">
        <w:rPr>
          <w:rFonts w:ascii="Calibri" w:hAnsi="Calibri" w:cs="Times New Roman"/>
          <w:sz w:val="24"/>
          <w:szCs w:val="24"/>
          <w:lang w:val="en-GB" w:eastAsia="de-DE"/>
        </w:rPr>
        <w:t>copollutants</w:t>
      </w:r>
      <w:proofErr w:type="spellEnd"/>
      <w:r w:rsidRPr="00134249">
        <w:rPr>
          <w:rFonts w:ascii="Calibri" w:hAnsi="Calibri" w:cs="Times New Roman"/>
          <w:sz w:val="24"/>
          <w:szCs w:val="24"/>
          <w:lang w:val="en-GB" w:eastAsia="de-DE"/>
        </w:rPr>
        <w:t>, which may lead to highly unstable estimates due to the usually high correlation be</w:t>
      </w:r>
      <w:r>
        <w:rPr>
          <w:rFonts w:ascii="Calibri" w:hAnsi="Calibri" w:cs="Times New Roman"/>
          <w:sz w:val="24"/>
          <w:szCs w:val="24"/>
          <w:lang w:val="en-GB" w:eastAsia="de-DE"/>
        </w:rPr>
        <w:t xml:space="preserve">tween these air pollutants. </w:t>
      </w:r>
      <w:r w:rsidRPr="00134249">
        <w:rPr>
          <w:rFonts w:ascii="Calibri" w:hAnsi="Calibri" w:cs="Times New Roman"/>
          <w:sz w:val="24"/>
          <w:szCs w:val="24"/>
          <w:lang w:val="en-GB" w:eastAsia="de-DE"/>
        </w:rPr>
        <w:t xml:space="preserve">In the last few years, several statistical approaches have been proposed to correctly estimate the independent and joint effects of multiple correlated exposures on human health. </w:t>
      </w:r>
    </w:p>
    <w:p w:rsidR="00134249" w:rsidRDefault="00134249" w:rsidP="00134249">
      <w:pPr>
        <w:tabs>
          <w:tab w:val="left" w:pos="-709"/>
          <w:tab w:val="left" w:pos="10134"/>
        </w:tabs>
        <w:spacing w:after="0" w:line="240" w:lineRule="auto"/>
        <w:rPr>
          <w:rFonts w:ascii="Calibri" w:hAnsi="Calibri" w:cs="Times New Roman"/>
          <w:sz w:val="24"/>
          <w:szCs w:val="24"/>
          <w:lang w:val="en-GB" w:eastAsia="de-DE"/>
        </w:rPr>
      </w:pPr>
    </w:p>
    <w:p w:rsidR="00134249" w:rsidRDefault="00134249" w:rsidP="00134249">
      <w:pPr>
        <w:tabs>
          <w:tab w:val="left" w:pos="-709"/>
          <w:tab w:val="left" w:pos="10134"/>
        </w:tabs>
        <w:spacing w:after="0" w:line="240" w:lineRule="auto"/>
        <w:rPr>
          <w:rFonts w:ascii="Calibri" w:hAnsi="Calibri" w:cs="Times New Roman"/>
          <w:sz w:val="24"/>
          <w:szCs w:val="24"/>
          <w:lang w:val="en-GB" w:eastAsia="de-DE"/>
        </w:rPr>
      </w:pPr>
      <w:r w:rsidRPr="00134249">
        <w:rPr>
          <w:rFonts w:ascii="Calibri" w:hAnsi="Calibri" w:cs="Times New Roman"/>
          <w:sz w:val="24"/>
          <w:szCs w:val="24"/>
          <w:lang w:val="en-GB" w:eastAsia="de-DE"/>
        </w:rPr>
        <w:t xml:space="preserve">The research proposed here aims at applying and evaluating the newly developed multipollutant methods for assessing the health effects of the air pollution mixtures </w:t>
      </w:r>
      <w:r>
        <w:rPr>
          <w:rFonts w:ascii="Calibri" w:hAnsi="Calibri" w:cs="Times New Roman"/>
          <w:sz w:val="24"/>
          <w:szCs w:val="24"/>
          <w:lang w:val="en-GB" w:eastAsia="de-DE"/>
        </w:rPr>
        <w:t>in a European multicity dataset</w:t>
      </w:r>
      <w:r w:rsidRPr="00134249">
        <w:rPr>
          <w:rFonts w:ascii="Calibri" w:hAnsi="Calibri" w:cs="Times New Roman"/>
          <w:sz w:val="24"/>
          <w:szCs w:val="24"/>
          <w:lang w:val="en-GB" w:eastAsia="de-DE"/>
        </w:rPr>
        <w:t>.</w:t>
      </w:r>
      <w:r>
        <w:rPr>
          <w:rFonts w:ascii="Calibri" w:hAnsi="Calibri" w:cs="Times New Roman"/>
          <w:sz w:val="24"/>
          <w:szCs w:val="24"/>
          <w:lang w:val="en-GB" w:eastAsia="de-DE"/>
        </w:rPr>
        <w:t xml:space="preserve"> Specifically, this project </w:t>
      </w:r>
      <w:r w:rsidRPr="00134249">
        <w:rPr>
          <w:rFonts w:ascii="Calibri" w:hAnsi="Calibri" w:cs="Times New Roman"/>
          <w:sz w:val="24"/>
          <w:szCs w:val="24"/>
          <w:lang w:val="en-GB" w:eastAsia="de-DE"/>
        </w:rPr>
        <w:t>will address the following aims:</w:t>
      </w:r>
      <w:r>
        <w:rPr>
          <w:rFonts w:ascii="Calibri" w:hAnsi="Calibri" w:cs="Times New Roman"/>
          <w:sz w:val="24"/>
          <w:szCs w:val="24"/>
          <w:lang w:val="en-GB" w:eastAsia="de-DE"/>
        </w:rPr>
        <w:t xml:space="preserve"> </w:t>
      </w:r>
      <w:r w:rsidRPr="00134249">
        <w:rPr>
          <w:rFonts w:ascii="Calibri" w:hAnsi="Calibri" w:cs="Times New Roman"/>
          <w:sz w:val="24"/>
          <w:szCs w:val="24"/>
          <w:lang w:val="en-GB" w:eastAsia="de-DE"/>
        </w:rPr>
        <w:t xml:space="preserve">1) Application and evaluation of methods for dimension reduction, variable selection, and grouping of observations in estimating the short-term effects of </w:t>
      </w:r>
      <w:proofErr w:type="spellStart"/>
      <w:r w:rsidRPr="00134249">
        <w:rPr>
          <w:rFonts w:ascii="Calibri" w:hAnsi="Calibri" w:cs="Times New Roman"/>
          <w:sz w:val="24"/>
          <w:szCs w:val="24"/>
          <w:lang w:val="en-GB" w:eastAsia="de-DE"/>
        </w:rPr>
        <w:t>multipollutants</w:t>
      </w:r>
      <w:proofErr w:type="spellEnd"/>
      <w:r w:rsidRPr="00134249">
        <w:rPr>
          <w:rFonts w:ascii="Calibri" w:hAnsi="Calibri" w:cs="Times New Roman"/>
          <w:sz w:val="24"/>
          <w:szCs w:val="24"/>
          <w:lang w:val="en-GB" w:eastAsia="de-DE"/>
        </w:rPr>
        <w:t xml:space="preserve"> on mortali</w:t>
      </w:r>
      <w:r>
        <w:rPr>
          <w:rFonts w:ascii="Calibri" w:hAnsi="Calibri" w:cs="Times New Roman"/>
          <w:sz w:val="24"/>
          <w:szCs w:val="24"/>
          <w:lang w:val="en-GB" w:eastAsia="de-DE"/>
        </w:rPr>
        <w:t xml:space="preserve">ty in four European urban areas; </w:t>
      </w:r>
      <w:r w:rsidRPr="00134249">
        <w:rPr>
          <w:rFonts w:ascii="Calibri" w:hAnsi="Calibri" w:cs="Times New Roman"/>
          <w:sz w:val="24"/>
          <w:szCs w:val="24"/>
          <w:lang w:val="en-GB" w:eastAsia="de-DE"/>
        </w:rPr>
        <w:t>2) Address the potential role of ultrafine particles and black carbon within the pollutants mixtures and quantify their contribution to the cumulative effect of air pollution mixtures in European urban areas.</w:t>
      </w:r>
    </w:p>
    <w:p w:rsidR="008348EB" w:rsidRDefault="008348EB" w:rsidP="00134249">
      <w:pPr>
        <w:tabs>
          <w:tab w:val="left" w:pos="-709"/>
          <w:tab w:val="left" w:pos="10134"/>
        </w:tabs>
        <w:spacing w:after="0" w:line="240" w:lineRule="auto"/>
        <w:rPr>
          <w:rFonts w:ascii="Calibri" w:hAnsi="Calibri" w:cs="Times New Roman"/>
          <w:sz w:val="24"/>
          <w:szCs w:val="24"/>
          <w:lang w:val="en-GB" w:eastAsia="de-DE"/>
        </w:rPr>
      </w:pPr>
    </w:p>
    <w:p w:rsidR="008348EB" w:rsidRPr="008348EB" w:rsidRDefault="008348EB" w:rsidP="008348EB">
      <w:pPr>
        <w:tabs>
          <w:tab w:val="left" w:pos="-709"/>
          <w:tab w:val="left" w:pos="10134"/>
        </w:tabs>
        <w:spacing w:after="0" w:line="240" w:lineRule="auto"/>
        <w:rPr>
          <w:rFonts w:ascii="Calibri" w:hAnsi="Calibri" w:cs="Times New Roman"/>
          <w:sz w:val="24"/>
          <w:szCs w:val="24"/>
          <w:lang w:val="en-US" w:eastAsia="de-DE"/>
        </w:rPr>
      </w:pPr>
      <w:r>
        <w:rPr>
          <w:rFonts w:ascii="Calibri" w:hAnsi="Calibri" w:cs="Times New Roman"/>
          <w:sz w:val="24"/>
          <w:szCs w:val="24"/>
          <w:lang w:val="en-US" w:eastAsia="de-DE"/>
        </w:rPr>
        <w:lastRenderedPageBreak/>
        <w:t>The proposed project</w:t>
      </w:r>
      <w:r w:rsidRPr="008348EB">
        <w:rPr>
          <w:rFonts w:ascii="Calibri" w:hAnsi="Calibri" w:cs="Times New Roman"/>
          <w:sz w:val="24"/>
          <w:szCs w:val="24"/>
          <w:lang w:val="en-US" w:eastAsia="de-DE"/>
        </w:rPr>
        <w:t xml:space="preserve"> is a time-series </w:t>
      </w:r>
      <w:r>
        <w:rPr>
          <w:rFonts w:ascii="Calibri" w:hAnsi="Calibri" w:cs="Times New Roman"/>
          <w:sz w:val="24"/>
          <w:szCs w:val="24"/>
          <w:lang w:val="en-US" w:eastAsia="de-DE"/>
        </w:rPr>
        <w:t xml:space="preserve">study </w:t>
      </w:r>
      <w:r w:rsidRPr="008348EB">
        <w:rPr>
          <w:rFonts w:ascii="Calibri" w:hAnsi="Calibri" w:cs="Times New Roman"/>
          <w:sz w:val="24"/>
          <w:szCs w:val="24"/>
          <w:lang w:val="en-US" w:eastAsia="de-DE"/>
        </w:rPr>
        <w:t>of daily cause-specific mortality data in four different European cities over several years.</w:t>
      </w:r>
      <w:r w:rsidRPr="008348EB">
        <w:rPr>
          <w:lang w:val="en-US"/>
        </w:rPr>
        <w:t xml:space="preserve"> </w:t>
      </w:r>
      <w:r>
        <w:rPr>
          <w:rFonts w:ascii="Calibri" w:hAnsi="Calibri" w:cs="Times New Roman"/>
          <w:sz w:val="24"/>
          <w:szCs w:val="24"/>
          <w:lang w:val="en-US" w:eastAsia="de-DE"/>
        </w:rPr>
        <w:t>This project</w:t>
      </w:r>
      <w:r w:rsidRPr="008348EB">
        <w:rPr>
          <w:rFonts w:ascii="Calibri" w:hAnsi="Calibri" w:cs="Times New Roman"/>
          <w:sz w:val="24"/>
          <w:szCs w:val="24"/>
          <w:lang w:val="en-US" w:eastAsia="de-DE"/>
        </w:rPr>
        <w:t xml:space="preserve"> will identify and apply proper multipollutant statistical methods for a multicity time-series analysis to assess the cumulative mortality effects of air pollution mixtures in four European </w:t>
      </w:r>
      <w:r>
        <w:rPr>
          <w:rFonts w:ascii="Calibri" w:hAnsi="Calibri" w:cs="Times New Roman"/>
          <w:sz w:val="24"/>
          <w:szCs w:val="24"/>
          <w:lang w:val="en-US" w:eastAsia="de-DE"/>
        </w:rPr>
        <w:t>cities (specific aim 1). This project</w:t>
      </w:r>
      <w:r w:rsidRPr="008348EB">
        <w:rPr>
          <w:rFonts w:ascii="Calibri" w:hAnsi="Calibri" w:cs="Times New Roman"/>
          <w:sz w:val="24"/>
          <w:szCs w:val="24"/>
          <w:lang w:val="en-US" w:eastAsia="de-DE"/>
        </w:rPr>
        <w:t xml:space="preserve"> will expand the methodology to address the question of combining different profiles identified by specific methods. Comparisons among different approaches, models with interaction effects and with single-pollutant models will be conducted. Furthermore, </w:t>
      </w:r>
      <w:r>
        <w:rPr>
          <w:rFonts w:ascii="Calibri" w:hAnsi="Calibri" w:cs="Times New Roman"/>
          <w:sz w:val="24"/>
          <w:szCs w:val="24"/>
          <w:lang w:val="en-US" w:eastAsia="de-DE"/>
        </w:rPr>
        <w:t>this project</w:t>
      </w:r>
      <w:r w:rsidRPr="008348EB">
        <w:rPr>
          <w:rFonts w:ascii="Calibri" w:hAnsi="Calibri" w:cs="Times New Roman"/>
          <w:sz w:val="24"/>
          <w:szCs w:val="24"/>
          <w:lang w:val="en-US" w:eastAsia="de-DE"/>
        </w:rPr>
        <w:t xml:space="preserve"> will specifically address the potential role of ultrafine particles and black carbon within the pollutants mixtures and quantify their contributions to the cumulative effect of air pollution mixtures in European cities (specific aim 2).</w:t>
      </w:r>
    </w:p>
    <w:p w:rsidR="00680D75" w:rsidRPr="008348EB" w:rsidRDefault="00680D75" w:rsidP="00680D75">
      <w:pPr>
        <w:spacing w:after="0" w:line="240" w:lineRule="auto"/>
        <w:jc w:val="both"/>
        <w:rPr>
          <w:rFonts w:ascii="Calibri" w:hAnsi="Calibri" w:cs="Times New Roman"/>
          <w:b/>
          <w:sz w:val="24"/>
          <w:szCs w:val="24"/>
          <w:lang w:val="en-US" w:eastAsia="de-DE"/>
        </w:rPr>
      </w:pPr>
    </w:p>
    <w:p w:rsidR="00680D75" w:rsidRPr="00680D75" w:rsidRDefault="00680D75" w:rsidP="00680D75">
      <w:pPr>
        <w:spacing w:after="0" w:line="240" w:lineRule="auto"/>
        <w:jc w:val="both"/>
        <w:rPr>
          <w:rFonts w:ascii="Calibri" w:hAnsi="Calibri" w:cs="Times New Roman"/>
          <w:b/>
          <w:sz w:val="24"/>
          <w:szCs w:val="24"/>
          <w:lang w:val="en-GB" w:eastAsia="de-DE"/>
        </w:rPr>
      </w:pPr>
      <w:r w:rsidRPr="00680D75">
        <w:rPr>
          <w:rFonts w:ascii="Calibri" w:hAnsi="Calibri" w:cs="Times New Roman"/>
          <w:b/>
          <w:sz w:val="24"/>
          <w:szCs w:val="24"/>
          <w:lang w:val="en-GB" w:eastAsia="de-DE"/>
        </w:rPr>
        <w:t xml:space="preserve">Description of existing or sought Chinese collaboration partner institute </w:t>
      </w:r>
      <w:r w:rsidRPr="00680D75">
        <w:rPr>
          <w:rFonts w:ascii="Calibri" w:hAnsi="Calibri" w:cs="Times New Roman"/>
          <w:sz w:val="24"/>
          <w:szCs w:val="24"/>
          <w:lang w:val="en-GB" w:eastAsia="de-DE"/>
        </w:rPr>
        <w:t>(max. half page)</w:t>
      </w:r>
      <w:r w:rsidRPr="00680D75">
        <w:rPr>
          <w:rFonts w:ascii="Calibri" w:hAnsi="Calibri" w:cs="Times New Roman"/>
          <w:b/>
          <w:sz w:val="24"/>
          <w:szCs w:val="24"/>
          <w:lang w:val="en-GB" w:eastAsia="de-DE"/>
        </w:rPr>
        <w:t>:</w:t>
      </w:r>
    </w:p>
    <w:p w:rsidR="00680D75" w:rsidRDefault="00680D75" w:rsidP="00680D75">
      <w:pPr>
        <w:spacing w:after="0" w:line="240" w:lineRule="auto"/>
        <w:jc w:val="both"/>
        <w:rPr>
          <w:rFonts w:ascii="Calibri" w:hAnsi="Calibri" w:cs="Times New Roman"/>
          <w:b/>
          <w:sz w:val="24"/>
          <w:szCs w:val="24"/>
          <w:lang w:val="en-GB" w:eastAsia="de-DE"/>
        </w:rPr>
      </w:pPr>
    </w:p>
    <w:p w:rsidR="00134249" w:rsidRPr="00134249" w:rsidRDefault="00134249" w:rsidP="00680D75">
      <w:pPr>
        <w:spacing w:after="0" w:line="240" w:lineRule="auto"/>
        <w:jc w:val="both"/>
        <w:rPr>
          <w:rFonts w:ascii="Calibri" w:hAnsi="Calibri" w:cs="Times New Roman"/>
          <w:sz w:val="24"/>
          <w:szCs w:val="24"/>
          <w:lang w:val="en-GB" w:eastAsia="de-DE"/>
        </w:rPr>
      </w:pPr>
      <w:r w:rsidRPr="00134249">
        <w:rPr>
          <w:rFonts w:ascii="Calibri" w:hAnsi="Calibri" w:cs="Times New Roman"/>
          <w:sz w:val="24"/>
          <w:szCs w:val="24"/>
          <w:lang w:val="en-GB" w:eastAsia="de-DE"/>
        </w:rPr>
        <w:t xml:space="preserve">Chinese Universities or institutions with strong programme and expertise in </w:t>
      </w:r>
      <w:r>
        <w:rPr>
          <w:rFonts w:ascii="Calibri" w:hAnsi="Calibri" w:cs="Times New Roman"/>
          <w:sz w:val="24"/>
          <w:szCs w:val="24"/>
          <w:lang w:val="en-GB" w:eastAsia="de-DE"/>
        </w:rPr>
        <w:t>air pollution epidemiology</w:t>
      </w:r>
      <w:r w:rsidR="00111968">
        <w:rPr>
          <w:rFonts w:ascii="Calibri" w:hAnsi="Calibri" w:cs="Times New Roman"/>
          <w:sz w:val="24"/>
          <w:szCs w:val="24"/>
          <w:lang w:val="en-GB" w:eastAsia="de-DE"/>
        </w:rPr>
        <w:t xml:space="preserve">, such as Peking University, Tsinghua University, Fudan University, </w:t>
      </w:r>
      <w:r>
        <w:rPr>
          <w:rFonts w:ascii="Calibri" w:hAnsi="Calibri" w:cs="Times New Roman"/>
          <w:sz w:val="24"/>
          <w:szCs w:val="24"/>
          <w:lang w:val="en-GB" w:eastAsia="de-DE"/>
        </w:rPr>
        <w:t xml:space="preserve">are welcome to apply. The expertise in the following list are beneficial: (1) epidemiology, (2) biostatistics, </w:t>
      </w:r>
      <w:r w:rsidR="007F0789">
        <w:rPr>
          <w:rFonts w:ascii="Calibri" w:hAnsi="Calibri" w:cs="Times New Roman"/>
          <w:sz w:val="24"/>
          <w:szCs w:val="24"/>
          <w:lang w:val="en-GB" w:eastAsia="de-DE"/>
        </w:rPr>
        <w:t xml:space="preserve">(3) environmental health sciences. </w:t>
      </w:r>
    </w:p>
    <w:p w:rsidR="00134249" w:rsidRPr="00680D75" w:rsidRDefault="00134249" w:rsidP="00680D75">
      <w:pPr>
        <w:spacing w:after="0" w:line="240" w:lineRule="auto"/>
        <w:jc w:val="both"/>
        <w:rPr>
          <w:rFonts w:ascii="Calibri" w:hAnsi="Calibri" w:cs="Times New Roman"/>
          <w:b/>
          <w:sz w:val="24"/>
          <w:szCs w:val="24"/>
          <w:lang w:val="en-GB" w:eastAsia="de-DE"/>
        </w:rPr>
      </w:pPr>
    </w:p>
    <w:p w:rsidR="00680D75" w:rsidRPr="00680D75" w:rsidRDefault="00680D75" w:rsidP="00680D75">
      <w:pPr>
        <w:spacing w:after="0" w:line="240" w:lineRule="auto"/>
        <w:jc w:val="both"/>
        <w:rPr>
          <w:rFonts w:ascii="Calibri" w:hAnsi="Calibri" w:cs="Times New Roman"/>
          <w:b/>
          <w:sz w:val="24"/>
          <w:szCs w:val="24"/>
          <w:lang w:val="en-GB" w:eastAsia="de-DE"/>
        </w:rPr>
      </w:pPr>
      <w:r w:rsidRPr="00680D75">
        <w:rPr>
          <w:rFonts w:ascii="Calibri" w:hAnsi="Calibri" w:cs="Times New Roman"/>
          <w:b/>
          <w:sz w:val="24"/>
          <w:szCs w:val="24"/>
          <w:lang w:val="en-GB" w:eastAsia="de-DE"/>
        </w:rPr>
        <w:t>Required qualification of the post-doc:</w:t>
      </w:r>
    </w:p>
    <w:p w:rsidR="00680D75" w:rsidRPr="00680D75" w:rsidRDefault="00680D75" w:rsidP="00680D75">
      <w:pPr>
        <w:spacing w:after="0" w:line="240" w:lineRule="auto"/>
        <w:jc w:val="both"/>
        <w:rPr>
          <w:rFonts w:ascii="Calibri" w:hAnsi="Calibri" w:cs="Times New Roman"/>
          <w:sz w:val="24"/>
          <w:szCs w:val="24"/>
          <w:lang w:val="en-GB" w:eastAsia="de-DE"/>
        </w:rPr>
      </w:pPr>
    </w:p>
    <w:p w:rsidR="00680D75" w:rsidRPr="00680D75" w:rsidRDefault="00680D75" w:rsidP="00E757E2">
      <w:pPr>
        <w:numPr>
          <w:ilvl w:val="1"/>
          <w:numId w:val="2"/>
        </w:numPr>
        <w:spacing w:after="0" w:line="240" w:lineRule="auto"/>
        <w:ind w:left="0" w:firstLine="0"/>
        <w:jc w:val="both"/>
        <w:rPr>
          <w:rFonts w:ascii="Calibri" w:hAnsi="Calibri" w:cs="Times New Roman"/>
          <w:sz w:val="24"/>
          <w:szCs w:val="24"/>
          <w:lang w:val="en-GB" w:eastAsia="de-DE"/>
        </w:rPr>
      </w:pPr>
      <w:r w:rsidRPr="00680D75">
        <w:rPr>
          <w:rFonts w:ascii="Calibri" w:hAnsi="Calibri" w:cs="Times New Roman"/>
          <w:sz w:val="24"/>
          <w:szCs w:val="24"/>
          <w:lang w:val="en-GB" w:eastAsia="de-DE"/>
        </w:rPr>
        <w:t>PhD in</w:t>
      </w:r>
      <w:r w:rsidR="00603526">
        <w:rPr>
          <w:rFonts w:ascii="Calibri" w:hAnsi="Calibri" w:cs="Times New Roman"/>
          <w:sz w:val="24"/>
          <w:szCs w:val="24"/>
          <w:lang w:val="en-GB" w:eastAsia="de-DE"/>
        </w:rPr>
        <w:t xml:space="preserve"> </w:t>
      </w:r>
      <w:r w:rsidR="007F0789">
        <w:rPr>
          <w:rFonts w:ascii="Calibri" w:hAnsi="Calibri" w:cs="Times New Roman"/>
          <w:sz w:val="24"/>
          <w:szCs w:val="24"/>
          <w:lang w:val="en-GB" w:eastAsia="de-DE"/>
        </w:rPr>
        <w:t>environmental science, public health, or biostatistics</w:t>
      </w:r>
    </w:p>
    <w:p w:rsidR="00133146" w:rsidRDefault="00CD74A1" w:rsidP="00E757E2">
      <w:pPr>
        <w:numPr>
          <w:ilvl w:val="1"/>
          <w:numId w:val="2"/>
        </w:numPr>
        <w:spacing w:after="0" w:line="240" w:lineRule="auto"/>
        <w:ind w:left="0" w:firstLine="0"/>
        <w:jc w:val="both"/>
        <w:rPr>
          <w:rFonts w:ascii="Calibri" w:hAnsi="Calibri" w:cs="Times New Roman"/>
          <w:sz w:val="24"/>
          <w:szCs w:val="24"/>
          <w:lang w:val="en-GB" w:eastAsia="de-DE"/>
        </w:rPr>
      </w:pPr>
      <w:r>
        <w:rPr>
          <w:rFonts w:ascii="Calibri" w:hAnsi="Calibri" w:cs="Times New Roman"/>
          <w:sz w:val="24"/>
          <w:szCs w:val="24"/>
          <w:lang w:val="en-GB" w:eastAsia="de-DE"/>
        </w:rPr>
        <w:t>Strong knowledge of statistics</w:t>
      </w:r>
      <w:r w:rsidR="00133146">
        <w:rPr>
          <w:rFonts w:ascii="Calibri" w:hAnsi="Calibri" w:cs="Times New Roman"/>
          <w:sz w:val="24"/>
          <w:szCs w:val="24"/>
          <w:lang w:val="en-GB" w:eastAsia="de-DE"/>
        </w:rPr>
        <w:t xml:space="preserve"> (e.g., time-series analysis, cluster analysis) and </w:t>
      </w:r>
      <w:r>
        <w:rPr>
          <w:rFonts w:ascii="Calibri" w:hAnsi="Calibri" w:cs="Times New Roman"/>
          <w:sz w:val="24"/>
          <w:szCs w:val="24"/>
          <w:lang w:val="en-GB" w:eastAsia="de-DE"/>
        </w:rPr>
        <w:t>coding</w:t>
      </w:r>
      <w:r w:rsidR="00E757E2">
        <w:rPr>
          <w:rFonts w:ascii="Calibri" w:hAnsi="Calibri" w:cs="Times New Roman"/>
          <w:sz w:val="24"/>
          <w:szCs w:val="24"/>
          <w:lang w:val="en-GB" w:eastAsia="de-DE"/>
        </w:rPr>
        <w:t xml:space="preserve"> </w:t>
      </w:r>
      <w:r w:rsidR="00E757E2">
        <w:rPr>
          <w:rFonts w:ascii="Calibri" w:hAnsi="Calibri" w:cs="Times New Roman"/>
          <w:sz w:val="24"/>
          <w:szCs w:val="24"/>
          <w:lang w:val="en-GB" w:eastAsia="de-DE"/>
        </w:rPr>
        <w:br/>
      </w:r>
      <w:r w:rsidR="00E757E2">
        <w:rPr>
          <w:rFonts w:ascii="Calibri" w:hAnsi="Calibri" w:cs="Times New Roman"/>
          <w:sz w:val="24"/>
          <w:szCs w:val="24"/>
          <w:lang w:val="en-GB" w:eastAsia="de-DE"/>
        </w:rPr>
        <w:tab/>
      </w:r>
      <w:r>
        <w:rPr>
          <w:rFonts w:ascii="Calibri" w:hAnsi="Calibri" w:cs="Times New Roman"/>
          <w:sz w:val="24"/>
          <w:szCs w:val="24"/>
          <w:lang w:val="en-GB" w:eastAsia="de-DE"/>
        </w:rPr>
        <w:t>(SAS or R), basic knowledge of environmental epidemiology and air pollution sciences</w:t>
      </w:r>
    </w:p>
    <w:p w:rsidR="00680D75" w:rsidRPr="00E757E2" w:rsidRDefault="00680D75" w:rsidP="00E757E2">
      <w:pPr>
        <w:numPr>
          <w:ilvl w:val="1"/>
          <w:numId w:val="2"/>
        </w:numPr>
        <w:spacing w:after="0" w:line="240" w:lineRule="auto"/>
        <w:ind w:left="0" w:firstLine="0"/>
        <w:jc w:val="both"/>
        <w:rPr>
          <w:rFonts w:ascii="Calibri" w:hAnsi="Calibri" w:cs="Times New Roman"/>
          <w:sz w:val="24"/>
          <w:szCs w:val="24"/>
          <w:lang w:val="en-GB" w:eastAsia="de-DE"/>
        </w:rPr>
      </w:pPr>
      <w:r w:rsidRPr="00E757E2">
        <w:rPr>
          <w:rFonts w:ascii="Calibri" w:hAnsi="Calibri" w:cs="Times New Roman"/>
          <w:sz w:val="24"/>
          <w:szCs w:val="24"/>
          <w:lang w:val="en-GB" w:eastAsia="de-DE"/>
        </w:rPr>
        <w:t xml:space="preserve">Additional skills </w:t>
      </w:r>
      <w:r w:rsidR="00E757E2" w:rsidRPr="00E757E2">
        <w:rPr>
          <w:rFonts w:ascii="Calibri" w:hAnsi="Calibri" w:cs="Times New Roman"/>
          <w:sz w:val="24"/>
          <w:szCs w:val="24"/>
          <w:lang w:val="en-GB" w:eastAsia="de-DE"/>
        </w:rPr>
        <w:t xml:space="preserve">with regard to </w:t>
      </w:r>
      <w:r w:rsidR="00CD74A1" w:rsidRPr="00E757E2">
        <w:rPr>
          <w:rFonts w:ascii="Calibri" w:hAnsi="Calibri" w:cs="Times New Roman"/>
          <w:sz w:val="24"/>
          <w:szCs w:val="24"/>
          <w:lang w:val="en-GB" w:eastAsia="de-DE"/>
        </w:rPr>
        <w:t>proficient written and spoken English</w:t>
      </w:r>
      <w:r w:rsidR="00E757E2" w:rsidRPr="00E757E2">
        <w:rPr>
          <w:rFonts w:ascii="Calibri" w:hAnsi="Calibri" w:cs="Times New Roman"/>
          <w:sz w:val="24"/>
          <w:szCs w:val="24"/>
          <w:lang w:val="en-GB" w:eastAsia="de-DE"/>
        </w:rPr>
        <w:t xml:space="preserve"> as well as the </w:t>
      </w:r>
      <w:r w:rsidR="00E757E2" w:rsidRPr="00E757E2">
        <w:rPr>
          <w:rFonts w:ascii="Calibri" w:hAnsi="Calibri" w:cs="Times New Roman"/>
          <w:sz w:val="24"/>
          <w:szCs w:val="24"/>
          <w:lang w:val="en-GB" w:eastAsia="de-DE"/>
        </w:rPr>
        <w:br/>
      </w:r>
      <w:r w:rsidR="00E757E2" w:rsidRPr="00E757E2">
        <w:rPr>
          <w:rFonts w:ascii="Calibri" w:hAnsi="Calibri" w:cs="Times New Roman"/>
          <w:sz w:val="24"/>
          <w:szCs w:val="24"/>
          <w:lang w:val="en-GB" w:eastAsia="de-DE"/>
        </w:rPr>
        <w:tab/>
      </w:r>
      <w:r w:rsidR="008348EB" w:rsidRPr="00E757E2">
        <w:rPr>
          <w:rFonts w:ascii="Calibri" w:hAnsi="Calibri" w:cs="Times New Roman"/>
          <w:sz w:val="24"/>
          <w:szCs w:val="24"/>
          <w:lang w:val="en-GB" w:eastAsia="de-DE"/>
        </w:rPr>
        <w:t xml:space="preserve">ability to work interactively with colleagues in an international and interdisciplinary </w:t>
      </w:r>
      <w:r w:rsidR="00E757E2" w:rsidRPr="00E757E2">
        <w:rPr>
          <w:rFonts w:ascii="Calibri" w:hAnsi="Calibri" w:cs="Times New Roman"/>
          <w:sz w:val="24"/>
          <w:szCs w:val="24"/>
          <w:lang w:val="en-GB" w:eastAsia="de-DE"/>
        </w:rPr>
        <w:br/>
      </w:r>
      <w:r w:rsidR="00E757E2">
        <w:rPr>
          <w:rFonts w:ascii="Calibri" w:hAnsi="Calibri" w:cs="Times New Roman"/>
          <w:sz w:val="24"/>
          <w:szCs w:val="24"/>
          <w:lang w:val="en-GB" w:eastAsia="de-DE"/>
        </w:rPr>
        <w:tab/>
      </w:r>
      <w:r w:rsidR="008348EB" w:rsidRPr="00E757E2">
        <w:rPr>
          <w:rFonts w:ascii="Calibri" w:hAnsi="Calibri" w:cs="Times New Roman"/>
          <w:sz w:val="24"/>
          <w:szCs w:val="24"/>
          <w:lang w:val="en-GB" w:eastAsia="de-DE"/>
        </w:rPr>
        <w:t>setting</w:t>
      </w:r>
    </w:p>
    <w:p w:rsidR="00680D75" w:rsidRPr="00680D75" w:rsidRDefault="00680D75" w:rsidP="00680D75">
      <w:pPr>
        <w:spacing w:after="0" w:line="240" w:lineRule="auto"/>
        <w:jc w:val="both"/>
        <w:rPr>
          <w:rFonts w:ascii="Calibri" w:hAnsi="Calibri" w:cs="Times New Roman"/>
          <w:b/>
          <w:sz w:val="24"/>
          <w:szCs w:val="24"/>
          <w:lang w:val="en-GB" w:eastAsia="de-DE"/>
        </w:rPr>
      </w:pPr>
    </w:p>
    <w:p w:rsidR="00680D75" w:rsidRPr="00680D75" w:rsidRDefault="00680D75" w:rsidP="00680D75">
      <w:pPr>
        <w:spacing w:after="0" w:line="240" w:lineRule="auto"/>
        <w:jc w:val="both"/>
        <w:rPr>
          <w:rFonts w:ascii="Calibri" w:hAnsi="Calibri" w:cs="Times New Roman"/>
          <w:b/>
          <w:sz w:val="24"/>
          <w:szCs w:val="24"/>
          <w:lang w:val="en-GB" w:eastAsia="de-DE"/>
        </w:rPr>
      </w:pPr>
    </w:p>
    <w:p w:rsidR="00680D75" w:rsidRPr="00680D75" w:rsidRDefault="00680D75" w:rsidP="00680D75">
      <w:pPr>
        <w:widowControl w:val="0"/>
        <w:spacing w:after="0" w:line="240" w:lineRule="auto"/>
        <w:outlineLvl w:val="1"/>
        <w:rPr>
          <w:rFonts w:ascii="Calibri" w:hAnsi="Calibri" w:cs="Times New Roman"/>
          <w:b/>
          <w:noProof/>
          <w:sz w:val="24"/>
          <w:szCs w:val="24"/>
          <w:u w:val="single"/>
          <w:lang w:val="en-GB" w:eastAsia="de-DE"/>
        </w:rPr>
      </w:pPr>
      <w:r w:rsidRPr="00680D75">
        <w:rPr>
          <w:rFonts w:ascii="Calibri" w:hAnsi="Calibri" w:cs="Times New Roman"/>
          <w:b/>
          <w:noProof/>
          <w:sz w:val="24"/>
          <w:szCs w:val="24"/>
          <w:u w:val="single"/>
          <w:lang w:val="en-GB" w:eastAsia="de-DE"/>
        </w:rPr>
        <w:t>PART B</w:t>
      </w:r>
    </w:p>
    <w:p w:rsidR="00680D75" w:rsidRPr="00680D75" w:rsidRDefault="00680D75" w:rsidP="00680D75">
      <w:pPr>
        <w:spacing w:after="0" w:line="240" w:lineRule="auto"/>
        <w:jc w:val="both"/>
        <w:rPr>
          <w:rFonts w:ascii="Calibri" w:hAnsi="Calibri" w:cs="Times New Roman"/>
          <w:b/>
          <w:sz w:val="24"/>
          <w:szCs w:val="24"/>
          <w:lang w:val="en-GB" w:eastAsia="de-DE"/>
        </w:rPr>
      </w:pPr>
    </w:p>
    <w:p w:rsidR="00680D75" w:rsidRPr="00680D75" w:rsidRDefault="00680D75" w:rsidP="00680D75">
      <w:pPr>
        <w:spacing w:after="0" w:line="240" w:lineRule="auto"/>
        <w:jc w:val="both"/>
        <w:rPr>
          <w:rFonts w:ascii="Calibri" w:hAnsi="Calibri" w:cs="Times New Roman"/>
          <w:b/>
          <w:sz w:val="24"/>
          <w:szCs w:val="24"/>
          <w:lang w:val="en-GB" w:eastAsia="de-DE"/>
        </w:rPr>
      </w:pPr>
      <w:r w:rsidRPr="00680D75">
        <w:rPr>
          <w:rFonts w:ascii="Calibri" w:hAnsi="Calibri" w:cs="Times New Roman"/>
          <w:b/>
          <w:sz w:val="24"/>
          <w:szCs w:val="24"/>
          <w:lang w:val="en-GB" w:eastAsia="de-DE"/>
        </w:rPr>
        <w:t>Documents to be provided by the post-doc</w:t>
      </w:r>
      <w:r w:rsidR="003034A6">
        <w:rPr>
          <w:rFonts w:ascii="Calibri" w:hAnsi="Calibri" w:cs="Times New Roman"/>
          <w:b/>
          <w:sz w:val="24"/>
          <w:szCs w:val="24"/>
          <w:lang w:val="en-GB" w:eastAsia="de-DE"/>
        </w:rPr>
        <w:t>, necessary for an application to OCPC via a postdoc-station</w:t>
      </w:r>
      <w:r w:rsidRPr="00680D75">
        <w:rPr>
          <w:rFonts w:ascii="Calibri" w:hAnsi="Calibri" w:cs="Times New Roman"/>
          <w:b/>
          <w:sz w:val="24"/>
          <w:szCs w:val="24"/>
          <w:lang w:val="en-GB" w:eastAsia="de-DE"/>
        </w:rPr>
        <w:t>:</w:t>
      </w:r>
    </w:p>
    <w:p w:rsidR="00680D75" w:rsidRPr="00680D75" w:rsidRDefault="00680D75" w:rsidP="00680D75">
      <w:pPr>
        <w:spacing w:after="0" w:line="240" w:lineRule="auto"/>
        <w:jc w:val="both"/>
        <w:rPr>
          <w:rFonts w:ascii="Calibri" w:hAnsi="Calibri" w:cs="Times New Roman"/>
          <w:b/>
          <w:sz w:val="24"/>
          <w:szCs w:val="24"/>
          <w:lang w:val="en-GB" w:eastAsia="de-DE"/>
        </w:rPr>
      </w:pPr>
    </w:p>
    <w:p w:rsidR="00680D75" w:rsidRPr="00680D75" w:rsidRDefault="00680D75" w:rsidP="00680D75">
      <w:pPr>
        <w:numPr>
          <w:ilvl w:val="1"/>
          <w:numId w:val="2"/>
        </w:numPr>
        <w:spacing w:after="0" w:line="240" w:lineRule="auto"/>
        <w:ind w:left="0" w:firstLine="0"/>
        <w:jc w:val="both"/>
        <w:rPr>
          <w:rFonts w:ascii="Calibri" w:hAnsi="Calibri" w:cs="Times New Roman"/>
          <w:sz w:val="24"/>
          <w:szCs w:val="24"/>
          <w:lang w:val="en-GB" w:eastAsia="de-DE"/>
        </w:rPr>
      </w:pPr>
      <w:r w:rsidRPr="00680D75">
        <w:rPr>
          <w:rFonts w:ascii="Calibri" w:hAnsi="Calibri" w:cs="Times New Roman"/>
          <w:sz w:val="24"/>
          <w:szCs w:val="24"/>
          <w:lang w:val="en-GB" w:eastAsia="de-DE"/>
        </w:rPr>
        <w:t>Detailed description of the interest in joining the project (motivation letter)</w:t>
      </w:r>
    </w:p>
    <w:p w:rsidR="00680D75" w:rsidRPr="00680D75" w:rsidRDefault="00680D75" w:rsidP="00680D75">
      <w:pPr>
        <w:numPr>
          <w:ilvl w:val="1"/>
          <w:numId w:val="2"/>
        </w:numPr>
        <w:spacing w:after="0" w:line="240" w:lineRule="auto"/>
        <w:ind w:left="0" w:firstLine="0"/>
        <w:jc w:val="both"/>
        <w:rPr>
          <w:rFonts w:ascii="Calibri" w:hAnsi="Calibri" w:cs="Times New Roman"/>
          <w:sz w:val="24"/>
          <w:szCs w:val="24"/>
          <w:lang w:val="en-GB" w:eastAsia="de-DE"/>
        </w:rPr>
      </w:pPr>
      <w:r w:rsidRPr="00680D75">
        <w:rPr>
          <w:rFonts w:ascii="Calibri" w:hAnsi="Calibri" w:cs="Times New Roman"/>
          <w:sz w:val="24"/>
          <w:szCs w:val="24"/>
          <w:lang w:val="en-GB" w:eastAsia="de-DE"/>
        </w:rPr>
        <w:t xml:space="preserve">Curriculum vitae, copies of degrees </w:t>
      </w:r>
    </w:p>
    <w:p w:rsidR="00680D75" w:rsidRPr="00680D75" w:rsidRDefault="00680D75" w:rsidP="00680D75">
      <w:pPr>
        <w:numPr>
          <w:ilvl w:val="1"/>
          <w:numId w:val="2"/>
        </w:numPr>
        <w:spacing w:after="0" w:line="240" w:lineRule="auto"/>
        <w:ind w:left="0" w:firstLine="0"/>
        <w:jc w:val="both"/>
        <w:rPr>
          <w:rFonts w:ascii="Calibri" w:hAnsi="Calibri" w:cs="Times New Roman"/>
          <w:sz w:val="24"/>
          <w:szCs w:val="24"/>
          <w:lang w:val="en-GB" w:eastAsia="de-DE"/>
        </w:rPr>
      </w:pPr>
      <w:r w:rsidRPr="00680D75">
        <w:rPr>
          <w:rFonts w:ascii="Calibri" w:hAnsi="Calibri" w:cs="Times New Roman"/>
          <w:sz w:val="24"/>
          <w:szCs w:val="24"/>
          <w:lang w:val="en-GB" w:eastAsia="de-DE"/>
        </w:rPr>
        <w:t>List of publications</w:t>
      </w:r>
    </w:p>
    <w:p w:rsidR="00680D75" w:rsidRDefault="00E757E2" w:rsidP="00680D75">
      <w:pPr>
        <w:numPr>
          <w:ilvl w:val="1"/>
          <w:numId w:val="2"/>
        </w:numPr>
        <w:spacing w:after="0" w:line="240" w:lineRule="auto"/>
        <w:ind w:left="0" w:firstLine="0"/>
        <w:jc w:val="both"/>
        <w:rPr>
          <w:rFonts w:ascii="Calibri" w:hAnsi="Calibri" w:cs="Times New Roman"/>
          <w:sz w:val="24"/>
          <w:szCs w:val="24"/>
          <w:lang w:val="en-GB" w:eastAsia="de-DE"/>
        </w:rPr>
      </w:pPr>
      <w:r>
        <w:rPr>
          <w:rFonts w:ascii="Calibri" w:hAnsi="Calibri" w:cs="Times New Roman"/>
          <w:sz w:val="24"/>
          <w:szCs w:val="24"/>
          <w:lang w:val="en-GB" w:eastAsia="de-DE"/>
        </w:rPr>
        <w:t>Two</w:t>
      </w:r>
      <w:r w:rsidR="00680D75" w:rsidRPr="00680D75">
        <w:rPr>
          <w:rFonts w:ascii="Calibri" w:hAnsi="Calibri" w:cs="Times New Roman"/>
          <w:sz w:val="24"/>
          <w:szCs w:val="24"/>
          <w:lang w:val="en-GB" w:eastAsia="de-DE"/>
        </w:rPr>
        <w:t xml:space="preserve"> letters of recommendation</w:t>
      </w:r>
    </w:p>
    <w:p w:rsidR="003034A6" w:rsidRPr="00680D75" w:rsidRDefault="003034A6" w:rsidP="00680D75">
      <w:pPr>
        <w:numPr>
          <w:ilvl w:val="1"/>
          <w:numId w:val="2"/>
        </w:numPr>
        <w:spacing w:after="0" w:line="240" w:lineRule="auto"/>
        <w:ind w:left="0" w:firstLine="0"/>
        <w:jc w:val="both"/>
        <w:rPr>
          <w:rFonts w:ascii="Calibri" w:hAnsi="Calibri" w:cs="Times New Roman"/>
          <w:sz w:val="24"/>
          <w:szCs w:val="24"/>
          <w:lang w:val="en-GB" w:eastAsia="de-DE"/>
        </w:rPr>
      </w:pPr>
      <w:r>
        <w:rPr>
          <w:rFonts w:ascii="Calibri" w:hAnsi="Calibri" w:cs="Times New Roman"/>
          <w:sz w:val="24"/>
          <w:szCs w:val="24"/>
          <w:lang w:val="en-GB" w:eastAsia="de-DE"/>
        </w:rPr>
        <w:t>Proof of command of English language</w:t>
      </w:r>
      <w:bookmarkStart w:id="0" w:name="_GoBack"/>
      <w:bookmarkEnd w:id="0"/>
    </w:p>
    <w:p w:rsidR="00680D75" w:rsidRPr="00680D75" w:rsidRDefault="00680D75" w:rsidP="00680D75">
      <w:pPr>
        <w:spacing w:after="0" w:line="240" w:lineRule="auto"/>
        <w:jc w:val="both"/>
        <w:rPr>
          <w:rFonts w:ascii="Calibri" w:hAnsi="Calibri" w:cs="Times New Roman"/>
          <w:sz w:val="24"/>
          <w:szCs w:val="24"/>
          <w:lang w:val="en-GB" w:eastAsia="de-DE"/>
        </w:rPr>
      </w:pPr>
    </w:p>
    <w:p w:rsidR="00680D75" w:rsidRPr="00680D75" w:rsidRDefault="00680D75" w:rsidP="00680D75">
      <w:pPr>
        <w:widowControl w:val="0"/>
        <w:spacing w:after="0" w:line="240" w:lineRule="auto"/>
        <w:outlineLvl w:val="1"/>
        <w:rPr>
          <w:rFonts w:ascii="Calibri" w:hAnsi="Calibri" w:cs="Times New Roman"/>
          <w:b/>
          <w:noProof/>
          <w:sz w:val="24"/>
          <w:szCs w:val="24"/>
          <w:u w:val="single"/>
          <w:lang w:val="en-GB" w:eastAsia="de-DE"/>
        </w:rPr>
      </w:pPr>
      <w:r w:rsidRPr="00680D75">
        <w:rPr>
          <w:rFonts w:ascii="Calibri" w:hAnsi="Calibri" w:cs="Times New Roman"/>
          <w:b/>
          <w:noProof/>
          <w:sz w:val="24"/>
          <w:szCs w:val="24"/>
          <w:u w:val="single"/>
          <w:lang w:val="en-GB" w:eastAsia="de-DE"/>
        </w:rPr>
        <w:t>PART C</w:t>
      </w:r>
    </w:p>
    <w:p w:rsidR="00680D75" w:rsidRPr="00680D75" w:rsidRDefault="00680D75" w:rsidP="00680D75">
      <w:pPr>
        <w:spacing w:after="0" w:line="240" w:lineRule="auto"/>
        <w:jc w:val="both"/>
        <w:rPr>
          <w:rFonts w:ascii="Calibri" w:hAnsi="Calibri" w:cs="Times New Roman"/>
          <w:b/>
          <w:sz w:val="24"/>
          <w:szCs w:val="24"/>
          <w:lang w:val="en-GB" w:eastAsia="de-DE"/>
        </w:rPr>
      </w:pPr>
    </w:p>
    <w:p w:rsidR="00680D75" w:rsidRPr="00680D75" w:rsidRDefault="00680D75" w:rsidP="00680D75">
      <w:pPr>
        <w:spacing w:after="0" w:line="240" w:lineRule="auto"/>
        <w:jc w:val="both"/>
        <w:rPr>
          <w:rFonts w:ascii="Calibri" w:hAnsi="Calibri" w:cs="Times New Roman"/>
          <w:b/>
          <w:sz w:val="24"/>
          <w:szCs w:val="24"/>
          <w:lang w:val="en-GB" w:eastAsia="de-DE"/>
        </w:rPr>
      </w:pPr>
      <w:r w:rsidRPr="00680D75">
        <w:rPr>
          <w:rFonts w:ascii="Calibri" w:hAnsi="Calibri" w:cs="Times New Roman"/>
          <w:b/>
          <w:sz w:val="24"/>
          <w:szCs w:val="24"/>
          <w:lang w:val="en-GB" w:eastAsia="de-DE"/>
        </w:rPr>
        <w:t>Additional requirements to be fulfilled by the post-doc:</w:t>
      </w:r>
    </w:p>
    <w:p w:rsidR="00680D75" w:rsidRPr="00680D75" w:rsidRDefault="00680D75" w:rsidP="00680D75">
      <w:pPr>
        <w:spacing w:after="0" w:line="240" w:lineRule="auto"/>
        <w:jc w:val="both"/>
        <w:rPr>
          <w:rFonts w:ascii="Calibri" w:hAnsi="Calibri" w:cs="Times New Roman"/>
          <w:sz w:val="24"/>
          <w:szCs w:val="24"/>
          <w:lang w:val="en-GB" w:eastAsia="de-DE"/>
        </w:rPr>
      </w:pPr>
    </w:p>
    <w:p w:rsidR="00680D75" w:rsidRPr="00680D75" w:rsidRDefault="006C01C6" w:rsidP="00E757E2">
      <w:pPr>
        <w:numPr>
          <w:ilvl w:val="1"/>
          <w:numId w:val="2"/>
        </w:numPr>
        <w:spacing w:after="0" w:line="240" w:lineRule="auto"/>
        <w:ind w:left="0" w:firstLine="0"/>
        <w:jc w:val="both"/>
        <w:rPr>
          <w:rFonts w:ascii="Calibri" w:hAnsi="Calibri" w:cs="Times New Roman"/>
          <w:sz w:val="24"/>
          <w:szCs w:val="24"/>
          <w:lang w:val="en-GB" w:eastAsia="de-DE"/>
        </w:rPr>
      </w:pPr>
      <w:r>
        <w:rPr>
          <w:rFonts w:ascii="Calibri" w:hAnsi="Calibri" w:cs="Times New Roman"/>
          <w:sz w:val="24"/>
          <w:szCs w:val="24"/>
          <w:lang w:val="en-GB" w:eastAsia="de-DE"/>
        </w:rPr>
        <w:t>Max. age of 35</w:t>
      </w:r>
      <w:r w:rsidR="00680D75" w:rsidRPr="00680D75">
        <w:rPr>
          <w:rFonts w:ascii="Calibri" w:hAnsi="Calibri" w:cs="Times New Roman"/>
          <w:sz w:val="24"/>
          <w:szCs w:val="24"/>
          <w:lang w:val="en-GB" w:eastAsia="de-DE"/>
        </w:rPr>
        <w:t xml:space="preserve"> years </w:t>
      </w:r>
    </w:p>
    <w:p w:rsidR="00680D75" w:rsidRPr="00680D75" w:rsidRDefault="00680D75" w:rsidP="00E757E2">
      <w:pPr>
        <w:numPr>
          <w:ilvl w:val="1"/>
          <w:numId w:val="2"/>
        </w:numPr>
        <w:spacing w:after="0" w:line="240" w:lineRule="auto"/>
        <w:ind w:left="0" w:firstLine="0"/>
        <w:jc w:val="both"/>
        <w:rPr>
          <w:rFonts w:ascii="Calibri" w:hAnsi="Calibri" w:cs="Times New Roman"/>
          <w:sz w:val="24"/>
          <w:szCs w:val="24"/>
          <w:lang w:val="en-GB" w:eastAsia="de-DE"/>
        </w:rPr>
      </w:pPr>
      <w:r w:rsidRPr="00680D75">
        <w:rPr>
          <w:rFonts w:ascii="Calibri" w:hAnsi="Calibri" w:cs="Times New Roman"/>
          <w:sz w:val="24"/>
          <w:szCs w:val="24"/>
          <w:lang w:val="en-GB" w:eastAsia="de-DE"/>
        </w:rPr>
        <w:t xml:space="preserve">PhD degree not older than 5 years </w:t>
      </w:r>
    </w:p>
    <w:p w:rsidR="00680D75" w:rsidRDefault="00680D75" w:rsidP="00E757E2">
      <w:pPr>
        <w:numPr>
          <w:ilvl w:val="1"/>
          <w:numId w:val="2"/>
        </w:numPr>
        <w:spacing w:after="0" w:line="240" w:lineRule="auto"/>
        <w:ind w:left="0" w:firstLine="0"/>
        <w:jc w:val="both"/>
        <w:rPr>
          <w:rFonts w:ascii="Calibri" w:hAnsi="Calibri" w:cs="Times New Roman"/>
          <w:sz w:val="24"/>
          <w:szCs w:val="24"/>
          <w:lang w:val="en-GB" w:eastAsia="de-DE"/>
        </w:rPr>
      </w:pPr>
      <w:r w:rsidRPr="00680D75">
        <w:rPr>
          <w:rFonts w:ascii="Calibri" w:hAnsi="Calibri" w:cs="Times New Roman"/>
          <w:sz w:val="24"/>
          <w:szCs w:val="24"/>
          <w:lang w:val="en-GB" w:eastAsia="de-DE"/>
        </w:rPr>
        <w:t>Very good command of the English language</w:t>
      </w:r>
    </w:p>
    <w:p w:rsidR="00A85BE5" w:rsidRPr="00E757E2" w:rsidRDefault="00680D75" w:rsidP="00E757E2">
      <w:pPr>
        <w:numPr>
          <w:ilvl w:val="1"/>
          <w:numId w:val="2"/>
        </w:numPr>
        <w:spacing w:after="0" w:line="240" w:lineRule="auto"/>
        <w:ind w:left="0" w:firstLine="0"/>
        <w:jc w:val="both"/>
        <w:rPr>
          <w:rFonts w:ascii="Calibri" w:hAnsi="Calibri" w:cs="Times New Roman"/>
          <w:sz w:val="24"/>
          <w:szCs w:val="24"/>
          <w:lang w:val="en-GB" w:eastAsia="de-DE"/>
        </w:rPr>
      </w:pPr>
      <w:r w:rsidRPr="00680D75">
        <w:rPr>
          <w:rFonts w:ascii="Calibri" w:hAnsi="Calibri" w:cs="Times New Roman"/>
          <w:sz w:val="24"/>
          <w:szCs w:val="24"/>
          <w:lang w:val="en-GB" w:eastAsia="de-DE"/>
        </w:rPr>
        <w:t>Strong ability to work independently and in a team</w:t>
      </w:r>
    </w:p>
    <w:sectPr w:rsidR="00A85BE5" w:rsidRPr="00E757E2">
      <w:headerReference w:type="default" r:id="rId10"/>
      <w:foot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576B" w:rsidRDefault="00C0576B" w:rsidP="00680D75">
      <w:pPr>
        <w:spacing w:after="0" w:line="240" w:lineRule="auto"/>
      </w:pPr>
      <w:r>
        <w:separator/>
      </w:r>
    </w:p>
  </w:endnote>
  <w:endnote w:type="continuationSeparator" w:id="0">
    <w:p w:rsidR="00C0576B" w:rsidRDefault="00C0576B" w:rsidP="00680D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margin" w:tblpXSpec="center" w:tblpYSpec="bottom"/>
      <w:tblW w:w="5000" w:type="pct"/>
      <w:tblLayout w:type="fixed"/>
      <w:tblLook w:val="04A0" w:firstRow="1" w:lastRow="0" w:firstColumn="1" w:lastColumn="0" w:noHBand="0" w:noVBand="1"/>
    </w:tblPr>
    <w:tblGrid>
      <w:gridCol w:w="7430"/>
      <w:gridCol w:w="1858"/>
    </w:tblGrid>
    <w:sdt>
      <w:sdtPr>
        <w:rPr>
          <w:rFonts w:asciiTheme="majorHAnsi" w:eastAsiaTheme="majorEastAsia" w:hAnsiTheme="majorHAnsi" w:cstheme="majorBidi"/>
          <w:sz w:val="20"/>
          <w:szCs w:val="20"/>
        </w:rPr>
        <w:id w:val="2081948877"/>
        <w:docPartObj>
          <w:docPartGallery w:val="Page Numbers (Bottom of Page)"/>
          <w:docPartUnique/>
        </w:docPartObj>
      </w:sdtPr>
      <w:sdtEndPr>
        <w:rPr>
          <w:rFonts w:asciiTheme="minorHAnsi" w:eastAsia="SimSun" w:hAnsiTheme="minorHAnsi" w:cstheme="minorBidi"/>
          <w:sz w:val="22"/>
          <w:szCs w:val="22"/>
        </w:rPr>
      </w:sdtEndPr>
      <w:sdtContent>
        <w:tr w:rsidR="00680D75">
          <w:trPr>
            <w:trHeight w:val="727"/>
          </w:trPr>
          <w:tc>
            <w:tcPr>
              <w:tcW w:w="4000" w:type="pct"/>
              <w:tcBorders>
                <w:right w:val="triple" w:sz="4" w:space="0" w:color="4F81BD" w:themeColor="accent1"/>
              </w:tcBorders>
            </w:tcPr>
            <w:p w:rsidR="00680D75" w:rsidRDefault="00680D75" w:rsidP="00680D75">
              <w:pPr>
                <w:tabs>
                  <w:tab w:val="left" w:pos="620"/>
                  <w:tab w:val="center" w:pos="4320"/>
                </w:tabs>
                <w:jc w:val="center"/>
                <w:rPr>
                  <w:rFonts w:asciiTheme="majorHAnsi" w:eastAsiaTheme="majorEastAsia" w:hAnsiTheme="majorHAnsi" w:cstheme="majorBidi"/>
                  <w:sz w:val="20"/>
                  <w:szCs w:val="20"/>
                </w:rPr>
              </w:pPr>
              <w:r w:rsidRPr="00A60AD9">
                <w:rPr>
                  <w:b/>
                  <w:color w:val="1F497D"/>
                  <w:sz w:val="28"/>
                  <w:szCs w:val="28"/>
                </w:rPr>
                <w:t xml:space="preserve"> </w:t>
              </w:r>
            </w:p>
          </w:tc>
          <w:tc>
            <w:tcPr>
              <w:tcW w:w="1000" w:type="pct"/>
              <w:tcBorders>
                <w:left w:val="triple" w:sz="4" w:space="0" w:color="4F81BD" w:themeColor="accent1"/>
              </w:tcBorders>
            </w:tcPr>
            <w:p w:rsidR="00680D75" w:rsidRDefault="00680D75">
              <w:pPr>
                <w:tabs>
                  <w:tab w:val="left" w:pos="1490"/>
                </w:tabs>
                <w:rPr>
                  <w:rFonts w:asciiTheme="majorHAnsi" w:eastAsiaTheme="majorEastAsia" w:hAnsiTheme="majorHAnsi" w:cstheme="majorBidi"/>
                  <w:sz w:val="28"/>
                  <w:szCs w:val="28"/>
                </w:rPr>
              </w:pPr>
              <w:r>
                <w:fldChar w:fldCharType="begin"/>
              </w:r>
              <w:r>
                <w:instrText>PAGE    \* MERGEFORMAT</w:instrText>
              </w:r>
              <w:r>
                <w:fldChar w:fldCharType="separate"/>
              </w:r>
              <w:r w:rsidR="00E757E2">
                <w:rPr>
                  <w:noProof/>
                </w:rPr>
                <w:t>1</w:t>
              </w:r>
              <w:r>
                <w:fldChar w:fldCharType="end"/>
              </w:r>
            </w:p>
          </w:tc>
        </w:tr>
      </w:sdtContent>
    </w:sdt>
  </w:tbl>
  <w:p w:rsidR="00680D75" w:rsidRDefault="00680D75">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576B" w:rsidRDefault="00C0576B" w:rsidP="00680D75">
      <w:pPr>
        <w:spacing w:after="0" w:line="240" w:lineRule="auto"/>
      </w:pPr>
      <w:r>
        <w:separator/>
      </w:r>
    </w:p>
  </w:footnote>
  <w:footnote w:type="continuationSeparator" w:id="0">
    <w:p w:rsidR="00C0576B" w:rsidRDefault="00C0576B" w:rsidP="00680D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D75" w:rsidRDefault="00603526" w:rsidP="00680D75">
    <w:pPr>
      <w:pStyle w:val="Kopfzeile"/>
      <w:jc w:val="center"/>
    </w:pPr>
    <w:r>
      <w:rPr>
        <w:noProof/>
        <w:lang w:eastAsia="de-DE"/>
      </w:rPr>
      <w:drawing>
        <wp:inline distT="0" distB="0" distL="0" distR="0" wp14:anchorId="7316BAA6" wp14:editId="4A035E33">
          <wp:extent cx="2536190" cy="487680"/>
          <wp:effectExtent l="0" t="0" r="0" b="762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36190" cy="487680"/>
                  </a:xfrm>
                  <a:prstGeom prst="rect">
                    <a:avLst/>
                  </a:prstGeom>
                  <a:noFill/>
                </pic:spPr>
              </pic:pic>
            </a:graphicData>
          </a:graphic>
        </wp:inline>
      </w:drawing>
    </w:r>
    <w:r w:rsidR="00680D75">
      <w:t xml:space="preserve">                                  </w:t>
    </w:r>
    <w:r w:rsidR="006C01C6">
      <w:rPr>
        <w:noProof/>
        <w:lang w:eastAsia="de-DE"/>
      </w:rPr>
      <w:drawing>
        <wp:inline distT="0" distB="0" distL="0" distR="0">
          <wp:extent cx="1419225" cy="556771"/>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G_LOGO_S_RGB.jpg"/>
                  <pic:cNvPicPr/>
                </pic:nvPicPr>
                <pic:blipFill>
                  <a:blip r:embed="rId2">
                    <a:extLst>
                      <a:ext uri="{28A0092B-C50C-407E-A947-70E740481C1C}">
                        <a14:useLocalDpi xmlns:a14="http://schemas.microsoft.com/office/drawing/2010/main" val="0"/>
                      </a:ext>
                    </a:extLst>
                  </a:blip>
                  <a:stretch>
                    <a:fillRect/>
                  </a:stretch>
                </pic:blipFill>
                <pic:spPr>
                  <a:xfrm>
                    <a:off x="0" y="0"/>
                    <a:ext cx="1420822" cy="557397"/>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606212"/>
    <w:multiLevelType w:val="hybridMultilevel"/>
    <w:tmpl w:val="477251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B2D7B37"/>
    <w:multiLevelType w:val="hybridMultilevel"/>
    <w:tmpl w:val="8604C53E"/>
    <w:lvl w:ilvl="0" w:tplc="AA1A2A4C">
      <w:start w:val="1"/>
      <w:numFmt w:val="decimal"/>
      <w:lvlText w:val="%1."/>
      <w:lvlJc w:val="left"/>
      <w:pPr>
        <w:ind w:left="-774" w:hanging="360"/>
      </w:pPr>
      <w:rPr>
        <w:rFonts w:hint="default"/>
      </w:rPr>
    </w:lvl>
    <w:lvl w:ilvl="1" w:tplc="04070001">
      <w:start w:val="1"/>
      <w:numFmt w:val="bullet"/>
      <w:lvlText w:val=""/>
      <w:lvlJc w:val="left"/>
      <w:pPr>
        <w:ind w:left="-54" w:hanging="360"/>
      </w:pPr>
      <w:rPr>
        <w:rFonts w:ascii="Symbol" w:hAnsi="Symbol" w:hint="default"/>
      </w:rPr>
    </w:lvl>
    <w:lvl w:ilvl="2" w:tplc="0407001B">
      <w:start w:val="1"/>
      <w:numFmt w:val="lowerRoman"/>
      <w:lvlText w:val="%3."/>
      <w:lvlJc w:val="right"/>
      <w:pPr>
        <w:ind w:left="666" w:hanging="180"/>
      </w:pPr>
    </w:lvl>
    <w:lvl w:ilvl="3" w:tplc="0407000F" w:tentative="1">
      <w:start w:val="1"/>
      <w:numFmt w:val="decimal"/>
      <w:lvlText w:val="%4."/>
      <w:lvlJc w:val="left"/>
      <w:pPr>
        <w:ind w:left="1386" w:hanging="360"/>
      </w:pPr>
    </w:lvl>
    <w:lvl w:ilvl="4" w:tplc="04070019" w:tentative="1">
      <w:start w:val="1"/>
      <w:numFmt w:val="lowerLetter"/>
      <w:lvlText w:val="%5."/>
      <w:lvlJc w:val="left"/>
      <w:pPr>
        <w:ind w:left="2106" w:hanging="360"/>
      </w:pPr>
    </w:lvl>
    <w:lvl w:ilvl="5" w:tplc="0407001B" w:tentative="1">
      <w:start w:val="1"/>
      <w:numFmt w:val="lowerRoman"/>
      <w:lvlText w:val="%6."/>
      <w:lvlJc w:val="right"/>
      <w:pPr>
        <w:ind w:left="2826" w:hanging="180"/>
      </w:pPr>
    </w:lvl>
    <w:lvl w:ilvl="6" w:tplc="0407000F" w:tentative="1">
      <w:start w:val="1"/>
      <w:numFmt w:val="decimal"/>
      <w:lvlText w:val="%7."/>
      <w:lvlJc w:val="left"/>
      <w:pPr>
        <w:ind w:left="3546" w:hanging="360"/>
      </w:pPr>
    </w:lvl>
    <w:lvl w:ilvl="7" w:tplc="04070019" w:tentative="1">
      <w:start w:val="1"/>
      <w:numFmt w:val="lowerLetter"/>
      <w:lvlText w:val="%8."/>
      <w:lvlJc w:val="left"/>
      <w:pPr>
        <w:ind w:left="4266" w:hanging="360"/>
      </w:pPr>
    </w:lvl>
    <w:lvl w:ilvl="8" w:tplc="0407001B" w:tentative="1">
      <w:start w:val="1"/>
      <w:numFmt w:val="lowerRoman"/>
      <w:lvlText w:val="%9."/>
      <w:lvlJc w:val="right"/>
      <w:pPr>
        <w:ind w:left="4986" w:hanging="180"/>
      </w:pPr>
    </w:lvl>
  </w:abstractNum>
  <w:abstractNum w:abstractNumId="2">
    <w:nsid w:val="7F146CB9"/>
    <w:multiLevelType w:val="hybridMultilevel"/>
    <w:tmpl w:val="07A46A82"/>
    <w:lvl w:ilvl="0" w:tplc="04070001">
      <w:start w:val="1"/>
      <w:numFmt w:val="bullet"/>
      <w:lvlText w:val=""/>
      <w:lvlJc w:val="left"/>
      <w:pPr>
        <w:ind w:left="-54" w:hanging="360"/>
      </w:pPr>
      <w:rPr>
        <w:rFonts w:ascii="Symbol" w:hAnsi="Symbol" w:hint="default"/>
      </w:rPr>
    </w:lvl>
    <w:lvl w:ilvl="1" w:tplc="5412AB92">
      <w:numFmt w:val="bullet"/>
      <w:lvlText w:val="•"/>
      <w:lvlJc w:val="left"/>
      <w:pPr>
        <w:ind w:left="666" w:hanging="360"/>
      </w:pPr>
      <w:rPr>
        <w:rFonts w:ascii="Calibri" w:eastAsia="SimSun" w:hAnsi="Calibri" w:cs="Times New Roman" w:hint="default"/>
      </w:rPr>
    </w:lvl>
    <w:lvl w:ilvl="2" w:tplc="04070005" w:tentative="1">
      <w:start w:val="1"/>
      <w:numFmt w:val="bullet"/>
      <w:lvlText w:val=""/>
      <w:lvlJc w:val="left"/>
      <w:pPr>
        <w:ind w:left="1386" w:hanging="360"/>
      </w:pPr>
      <w:rPr>
        <w:rFonts w:ascii="Wingdings" w:hAnsi="Wingdings" w:hint="default"/>
      </w:rPr>
    </w:lvl>
    <w:lvl w:ilvl="3" w:tplc="04070001" w:tentative="1">
      <w:start w:val="1"/>
      <w:numFmt w:val="bullet"/>
      <w:lvlText w:val=""/>
      <w:lvlJc w:val="left"/>
      <w:pPr>
        <w:ind w:left="2106" w:hanging="360"/>
      </w:pPr>
      <w:rPr>
        <w:rFonts w:ascii="Symbol" w:hAnsi="Symbol" w:hint="default"/>
      </w:rPr>
    </w:lvl>
    <w:lvl w:ilvl="4" w:tplc="04070003" w:tentative="1">
      <w:start w:val="1"/>
      <w:numFmt w:val="bullet"/>
      <w:lvlText w:val="o"/>
      <w:lvlJc w:val="left"/>
      <w:pPr>
        <w:ind w:left="2826" w:hanging="360"/>
      </w:pPr>
      <w:rPr>
        <w:rFonts w:ascii="Courier New" w:hAnsi="Courier New" w:cs="Courier New" w:hint="default"/>
      </w:rPr>
    </w:lvl>
    <w:lvl w:ilvl="5" w:tplc="04070005" w:tentative="1">
      <w:start w:val="1"/>
      <w:numFmt w:val="bullet"/>
      <w:lvlText w:val=""/>
      <w:lvlJc w:val="left"/>
      <w:pPr>
        <w:ind w:left="3546" w:hanging="360"/>
      </w:pPr>
      <w:rPr>
        <w:rFonts w:ascii="Wingdings" w:hAnsi="Wingdings" w:hint="default"/>
      </w:rPr>
    </w:lvl>
    <w:lvl w:ilvl="6" w:tplc="04070001" w:tentative="1">
      <w:start w:val="1"/>
      <w:numFmt w:val="bullet"/>
      <w:lvlText w:val=""/>
      <w:lvlJc w:val="left"/>
      <w:pPr>
        <w:ind w:left="4266" w:hanging="360"/>
      </w:pPr>
      <w:rPr>
        <w:rFonts w:ascii="Symbol" w:hAnsi="Symbol" w:hint="default"/>
      </w:rPr>
    </w:lvl>
    <w:lvl w:ilvl="7" w:tplc="04070003" w:tentative="1">
      <w:start w:val="1"/>
      <w:numFmt w:val="bullet"/>
      <w:lvlText w:val="o"/>
      <w:lvlJc w:val="left"/>
      <w:pPr>
        <w:ind w:left="4986" w:hanging="360"/>
      </w:pPr>
      <w:rPr>
        <w:rFonts w:ascii="Courier New" w:hAnsi="Courier New" w:cs="Courier New" w:hint="default"/>
      </w:rPr>
    </w:lvl>
    <w:lvl w:ilvl="8" w:tplc="04070005" w:tentative="1">
      <w:start w:val="1"/>
      <w:numFmt w:val="bullet"/>
      <w:lvlText w:val=""/>
      <w:lvlJc w:val="left"/>
      <w:pPr>
        <w:ind w:left="5706"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D75"/>
    <w:rsid w:val="00111968"/>
    <w:rsid w:val="00133146"/>
    <w:rsid w:val="00134249"/>
    <w:rsid w:val="003034A6"/>
    <w:rsid w:val="00603526"/>
    <w:rsid w:val="00680D75"/>
    <w:rsid w:val="006C01C6"/>
    <w:rsid w:val="007F0789"/>
    <w:rsid w:val="008348EB"/>
    <w:rsid w:val="00A85BE5"/>
    <w:rsid w:val="00C0576B"/>
    <w:rsid w:val="00CD74A1"/>
    <w:rsid w:val="00CE0FBF"/>
    <w:rsid w:val="00E757E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80D7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80D75"/>
  </w:style>
  <w:style w:type="paragraph" w:styleId="Fuzeile">
    <w:name w:val="footer"/>
    <w:basedOn w:val="Standard"/>
    <w:link w:val="FuzeileZchn"/>
    <w:uiPriority w:val="99"/>
    <w:unhideWhenUsed/>
    <w:rsid w:val="00680D7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80D75"/>
  </w:style>
  <w:style w:type="paragraph" w:styleId="Sprechblasentext">
    <w:name w:val="Balloon Text"/>
    <w:basedOn w:val="Standard"/>
    <w:link w:val="SprechblasentextZchn"/>
    <w:uiPriority w:val="99"/>
    <w:semiHidden/>
    <w:unhideWhenUsed/>
    <w:rsid w:val="00680D7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80D75"/>
    <w:rPr>
      <w:rFonts w:ascii="Tahoma" w:hAnsi="Tahoma" w:cs="Tahoma"/>
      <w:sz w:val="16"/>
      <w:szCs w:val="16"/>
    </w:rPr>
  </w:style>
  <w:style w:type="character" w:styleId="Seitenzahl">
    <w:name w:val="page number"/>
    <w:basedOn w:val="Absatz-Standardschriftart"/>
    <w:rsid w:val="00680D75"/>
  </w:style>
  <w:style w:type="character" w:styleId="Hyperlink">
    <w:name w:val="Hyperlink"/>
    <w:basedOn w:val="Absatz-Standardschriftart"/>
    <w:uiPriority w:val="99"/>
    <w:unhideWhenUsed/>
    <w:rsid w:val="00680D75"/>
    <w:rPr>
      <w:color w:val="0000FF" w:themeColor="hyperlink"/>
      <w:u w:val="single"/>
    </w:rPr>
  </w:style>
  <w:style w:type="paragraph" w:styleId="Funotentext">
    <w:name w:val="footnote text"/>
    <w:basedOn w:val="Standard"/>
    <w:link w:val="FunotentextZchn"/>
    <w:uiPriority w:val="99"/>
    <w:semiHidden/>
    <w:unhideWhenUsed/>
    <w:rsid w:val="0060352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03526"/>
    <w:rPr>
      <w:sz w:val="20"/>
      <w:szCs w:val="20"/>
    </w:rPr>
  </w:style>
  <w:style w:type="character" w:styleId="Funotenzeichen">
    <w:name w:val="footnote reference"/>
    <w:basedOn w:val="Absatz-Standardschriftart"/>
    <w:uiPriority w:val="99"/>
    <w:semiHidden/>
    <w:unhideWhenUsed/>
    <w:rsid w:val="0060352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80D7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80D75"/>
  </w:style>
  <w:style w:type="paragraph" w:styleId="Fuzeile">
    <w:name w:val="footer"/>
    <w:basedOn w:val="Standard"/>
    <w:link w:val="FuzeileZchn"/>
    <w:uiPriority w:val="99"/>
    <w:unhideWhenUsed/>
    <w:rsid w:val="00680D7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80D75"/>
  </w:style>
  <w:style w:type="paragraph" w:styleId="Sprechblasentext">
    <w:name w:val="Balloon Text"/>
    <w:basedOn w:val="Standard"/>
    <w:link w:val="SprechblasentextZchn"/>
    <w:uiPriority w:val="99"/>
    <w:semiHidden/>
    <w:unhideWhenUsed/>
    <w:rsid w:val="00680D7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80D75"/>
    <w:rPr>
      <w:rFonts w:ascii="Tahoma" w:hAnsi="Tahoma" w:cs="Tahoma"/>
      <w:sz w:val="16"/>
      <w:szCs w:val="16"/>
    </w:rPr>
  </w:style>
  <w:style w:type="character" w:styleId="Seitenzahl">
    <w:name w:val="page number"/>
    <w:basedOn w:val="Absatz-Standardschriftart"/>
    <w:rsid w:val="00680D75"/>
  </w:style>
  <w:style w:type="character" w:styleId="Hyperlink">
    <w:name w:val="Hyperlink"/>
    <w:basedOn w:val="Absatz-Standardschriftart"/>
    <w:uiPriority w:val="99"/>
    <w:unhideWhenUsed/>
    <w:rsid w:val="00680D75"/>
    <w:rPr>
      <w:color w:val="0000FF" w:themeColor="hyperlink"/>
      <w:u w:val="single"/>
    </w:rPr>
  </w:style>
  <w:style w:type="paragraph" w:styleId="Funotentext">
    <w:name w:val="footnote text"/>
    <w:basedOn w:val="Standard"/>
    <w:link w:val="FunotentextZchn"/>
    <w:uiPriority w:val="99"/>
    <w:semiHidden/>
    <w:unhideWhenUsed/>
    <w:rsid w:val="0060352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03526"/>
    <w:rPr>
      <w:sz w:val="20"/>
      <w:szCs w:val="20"/>
    </w:rPr>
  </w:style>
  <w:style w:type="character" w:styleId="Funotenzeichen">
    <w:name w:val="footnote reference"/>
    <w:basedOn w:val="Absatz-Standardschriftart"/>
    <w:uiPriority w:val="99"/>
    <w:semiHidden/>
    <w:unhideWhenUsed/>
    <w:rsid w:val="0060352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www.helmholtz-muenchen.de/epi/research/research-groups/environmental-risks/objectives/index.htm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E43C11-2FF8-4D23-8ECE-CE8D83FD03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676</Words>
  <Characters>4264</Characters>
  <Application>Microsoft Office Word</Application>
  <DocSecurity>0</DocSecurity>
  <Lines>35</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Forschungszentrum Jülich GmbH</Company>
  <LinksUpToDate>false</LinksUpToDate>
  <CharactersWithSpaces>4931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Lincks, Günter</dc:creator>
  <cp:lastModifiedBy>alexandra.schneider</cp:lastModifiedBy>
  <cp:revision>8</cp:revision>
  <dcterms:created xsi:type="dcterms:W3CDTF">2018-01-09T09:31:00Z</dcterms:created>
  <dcterms:modified xsi:type="dcterms:W3CDTF">2018-03-07T15:28:00Z</dcterms:modified>
</cp:coreProperties>
</file>